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BFED" w14:textId="77479CF9" w:rsidR="001C0E57" w:rsidRPr="00A61AE4" w:rsidRDefault="00E473A3" w:rsidP="00A61AE4">
      <w:pPr>
        <w:keepNext/>
        <w:spacing w:before="0" w:after="240" w:line="240" w:lineRule="auto"/>
        <w:rPr>
          <w:rFonts w:ascii="Addington CF Thin" w:hAnsi="Addington CF Thin"/>
          <w:b/>
          <w:bCs/>
          <w:color w:val="auto"/>
          <w:sz w:val="44"/>
          <w:szCs w:val="44"/>
        </w:rPr>
      </w:pPr>
      <w:r w:rsidRPr="00A61AE4">
        <w:rPr>
          <w:rFonts w:ascii="Addington CF Thin" w:hAnsi="Addington CF Thin"/>
          <w:b/>
          <w:bCs/>
          <w:color w:val="auto"/>
          <w:sz w:val="44"/>
          <w:szCs w:val="44"/>
        </w:rPr>
        <w:t>I</w:t>
      </w:r>
      <w:r w:rsidR="001C0E57" w:rsidRPr="00A61AE4">
        <w:rPr>
          <w:rFonts w:ascii="Addington CF Thin" w:hAnsi="Addington CF Thin"/>
          <w:b/>
          <w:bCs/>
          <w:color w:val="auto"/>
          <w:sz w:val="44"/>
          <w:szCs w:val="44"/>
        </w:rPr>
        <w:t>nvitation to Comment:</w:t>
      </w:r>
    </w:p>
    <w:p w14:paraId="5A68603D" w14:textId="7B27E58C" w:rsidR="00BF0BE9" w:rsidRPr="00A61AE4" w:rsidRDefault="000D4AA9" w:rsidP="00A61AE4">
      <w:pPr>
        <w:keepNext/>
        <w:spacing w:before="0" w:after="240" w:line="240" w:lineRule="auto"/>
        <w:rPr>
          <w:rFonts w:ascii="Addington CF Thin" w:hAnsi="Addington CF Thin"/>
          <w:b/>
          <w:bCs/>
          <w:i/>
          <w:iCs/>
          <w:color w:val="auto"/>
          <w:sz w:val="44"/>
          <w:szCs w:val="44"/>
        </w:rPr>
      </w:pPr>
      <w:r w:rsidRPr="00A61AE4">
        <w:rPr>
          <w:rFonts w:ascii="Addington CF Thin" w:hAnsi="Addington CF Thin"/>
          <w:b/>
          <w:bCs/>
          <w:color w:val="auto"/>
          <w:sz w:val="44"/>
          <w:szCs w:val="44"/>
        </w:rPr>
        <w:t>Draft Comment Letter</w:t>
      </w:r>
      <w:r w:rsidR="00BC4679" w:rsidRPr="00A61AE4">
        <w:rPr>
          <w:rFonts w:ascii="Addington CF Thin" w:hAnsi="Addington CF Thin"/>
          <w:b/>
          <w:bCs/>
          <w:color w:val="auto"/>
          <w:sz w:val="44"/>
          <w:szCs w:val="44"/>
        </w:rPr>
        <w:t xml:space="preserve"> </w:t>
      </w:r>
      <w:r w:rsidR="005E7693" w:rsidRPr="00A61AE4">
        <w:rPr>
          <w:rFonts w:ascii="Addington CF Thin" w:hAnsi="Addington CF Thin"/>
          <w:b/>
          <w:bCs/>
          <w:color w:val="auto"/>
          <w:sz w:val="44"/>
          <w:szCs w:val="44"/>
        </w:rPr>
        <w:t>–</w:t>
      </w:r>
      <w:r w:rsidRPr="00A61AE4">
        <w:rPr>
          <w:rFonts w:ascii="Addington CF Thin" w:hAnsi="Addington CF Thin"/>
          <w:b/>
          <w:bCs/>
          <w:color w:val="auto"/>
          <w:sz w:val="44"/>
          <w:szCs w:val="44"/>
        </w:rPr>
        <w:t>Exposure Draft</w:t>
      </w:r>
      <w:r w:rsidR="006B028D" w:rsidRPr="00A61AE4">
        <w:rPr>
          <w:rFonts w:ascii="Addington CF Thin" w:hAnsi="Addington CF Thin"/>
          <w:b/>
          <w:bCs/>
          <w:color w:val="auto"/>
          <w:sz w:val="44"/>
          <w:szCs w:val="44"/>
        </w:rPr>
        <w:t xml:space="preserve"> ED/2021/10 </w:t>
      </w:r>
      <w:r w:rsidR="006B028D" w:rsidRPr="00A61AE4">
        <w:rPr>
          <w:rFonts w:ascii="Addington CF Thin" w:hAnsi="Addington CF Thin"/>
          <w:b/>
          <w:bCs/>
          <w:i/>
          <w:iCs/>
          <w:color w:val="auto"/>
          <w:sz w:val="44"/>
          <w:szCs w:val="44"/>
        </w:rPr>
        <w:t>Supplier Finance Arrangements: Proposed amendments to IAS 7 and IFRS 7</w:t>
      </w:r>
    </w:p>
    <w:tbl>
      <w:tblPr>
        <w:tblStyle w:val="TableGrid"/>
        <w:tblW w:w="0" w:type="auto"/>
        <w:tblLook w:val="04A0" w:firstRow="1" w:lastRow="0" w:firstColumn="1" w:lastColumn="0" w:noHBand="0" w:noVBand="1"/>
      </w:tblPr>
      <w:tblGrid>
        <w:gridCol w:w="9350"/>
      </w:tblGrid>
      <w:tr w:rsidR="00BF0BE9" w14:paraId="1A36C5E9" w14:textId="77777777" w:rsidTr="4C7F765D">
        <w:tc>
          <w:tcPr>
            <w:tcW w:w="9350" w:type="dxa"/>
          </w:tcPr>
          <w:p w14:paraId="5EEADDB7" w14:textId="77777777" w:rsidR="00BF0BE9" w:rsidRPr="00A61AE4" w:rsidRDefault="00BF0BE9" w:rsidP="00BF0BE9">
            <w:pPr>
              <w:pStyle w:val="paragraph"/>
              <w:keepNext/>
              <w:spacing w:before="360" w:beforeAutospacing="0" w:after="120" w:afterAutospacing="0"/>
              <w:jc w:val="center"/>
              <w:textAlignment w:val="baseline"/>
              <w:rPr>
                <w:rFonts w:ascii="Addington CF Thin" w:hAnsi="Addington CF Thin" w:cs="Arial"/>
                <w:b/>
                <w:bCs/>
                <w:color w:val="auto"/>
                <w:sz w:val="36"/>
                <w:szCs w:val="36"/>
              </w:rPr>
            </w:pPr>
            <w:r w:rsidRPr="00A61AE4">
              <w:rPr>
                <w:rFonts w:ascii="Addington CF Thin" w:hAnsi="Addington CF Thin" w:cs="Arial"/>
                <w:b/>
                <w:bCs/>
                <w:color w:val="auto"/>
                <w:sz w:val="36"/>
                <w:szCs w:val="36"/>
              </w:rPr>
              <w:t>Deadline for completion of this Invitation to Comment:</w:t>
            </w:r>
          </w:p>
          <w:p w14:paraId="7FD850F4" w14:textId="60DBAF78" w:rsidR="00BF0BE9" w:rsidRPr="00A61AE4" w:rsidRDefault="00BF0BE9" w:rsidP="4C7F765D">
            <w:pPr>
              <w:pStyle w:val="paragraph"/>
              <w:keepNext/>
              <w:spacing w:before="360" w:beforeAutospacing="0" w:after="120" w:afterAutospacing="0"/>
              <w:jc w:val="center"/>
              <w:textAlignment w:val="baseline"/>
              <w:rPr>
                <w:rFonts w:ascii="Addington CF Thin" w:hAnsi="Addington CF Thin" w:cs="Arial"/>
                <w:b/>
                <w:bCs/>
                <w:color w:val="auto"/>
                <w:sz w:val="36"/>
                <w:szCs w:val="36"/>
              </w:rPr>
            </w:pPr>
            <w:r w:rsidRPr="00A61AE4">
              <w:rPr>
                <w:rFonts w:ascii="Addington CF Thin" w:hAnsi="Addington CF Thin" w:cs="Arial"/>
                <w:b/>
                <w:bCs/>
                <w:color w:val="auto"/>
                <w:sz w:val="36"/>
                <w:szCs w:val="36"/>
              </w:rPr>
              <w:t xml:space="preserve">Close of business </w:t>
            </w:r>
            <w:r w:rsidR="00D3619D">
              <w:rPr>
                <w:rFonts w:ascii="Addington CF Thin" w:hAnsi="Addington CF Thin" w:cs="Arial"/>
                <w:b/>
                <w:bCs/>
                <w:color w:val="auto"/>
                <w:sz w:val="36"/>
                <w:szCs w:val="36"/>
              </w:rPr>
              <w:t>Friday</w:t>
            </w:r>
            <w:r w:rsidR="0010003F" w:rsidRPr="00A61AE4">
              <w:rPr>
                <w:rFonts w:ascii="Addington CF Thin" w:hAnsi="Addington CF Thin" w:cs="Arial"/>
                <w:b/>
                <w:bCs/>
                <w:color w:val="auto"/>
                <w:sz w:val="36"/>
                <w:szCs w:val="36"/>
              </w:rPr>
              <w:t xml:space="preserve"> </w:t>
            </w:r>
            <w:r w:rsidR="00D3619D">
              <w:rPr>
                <w:rFonts w:ascii="Addington CF Thin" w:hAnsi="Addington CF Thin" w:cs="Arial"/>
                <w:b/>
                <w:bCs/>
                <w:color w:val="auto"/>
                <w:sz w:val="36"/>
                <w:szCs w:val="36"/>
              </w:rPr>
              <w:t>4</w:t>
            </w:r>
            <w:r w:rsidR="0018320A" w:rsidRPr="00A61AE4">
              <w:rPr>
                <w:rFonts w:ascii="Addington CF Thin" w:hAnsi="Addington CF Thin" w:cs="Arial"/>
                <w:b/>
                <w:bCs/>
                <w:color w:val="auto"/>
                <w:sz w:val="36"/>
                <w:szCs w:val="36"/>
              </w:rPr>
              <w:t xml:space="preserve"> </w:t>
            </w:r>
            <w:r w:rsidR="00B2480C" w:rsidRPr="00A61AE4">
              <w:rPr>
                <w:rFonts w:ascii="Addington CF Thin" w:hAnsi="Addington CF Thin" w:cs="Arial"/>
                <w:b/>
                <w:bCs/>
                <w:color w:val="auto"/>
                <w:sz w:val="36"/>
                <w:szCs w:val="36"/>
              </w:rPr>
              <w:t>March</w:t>
            </w:r>
            <w:r w:rsidRPr="00A61AE4">
              <w:rPr>
                <w:rFonts w:ascii="Addington CF Thin" w:hAnsi="Addington CF Thin" w:cs="Arial"/>
                <w:b/>
                <w:bCs/>
                <w:color w:val="auto"/>
                <w:sz w:val="36"/>
                <w:szCs w:val="36"/>
              </w:rPr>
              <w:t xml:space="preserve"> 202</w:t>
            </w:r>
            <w:r w:rsidR="003C28E1" w:rsidRPr="00A61AE4">
              <w:rPr>
                <w:rFonts w:ascii="Addington CF Thin" w:hAnsi="Addington CF Thin" w:cs="Arial"/>
                <w:b/>
                <w:bCs/>
                <w:color w:val="auto"/>
                <w:sz w:val="36"/>
                <w:szCs w:val="36"/>
              </w:rPr>
              <w:t>2</w:t>
            </w:r>
          </w:p>
          <w:p w14:paraId="617D2D11" w14:textId="0CC7B61E" w:rsidR="00BF0BE9" w:rsidRDefault="00BF0BE9" w:rsidP="00BF0BE9">
            <w:pPr>
              <w:pStyle w:val="paragraph"/>
              <w:keepNext/>
              <w:spacing w:before="360" w:beforeAutospacing="0" w:after="120" w:afterAutospacing="0"/>
              <w:jc w:val="center"/>
              <w:textAlignment w:val="baseline"/>
              <w:rPr>
                <w:rFonts w:ascii="Addington CF Thin" w:hAnsi="Addington CF Thin" w:cs="Arial"/>
                <w:i/>
                <w:iCs/>
                <w:color w:val="003B42" w:themeColor="accent1"/>
                <w:sz w:val="36"/>
                <w:szCs w:val="36"/>
              </w:rPr>
            </w:pPr>
            <w:r w:rsidRPr="00A61AE4">
              <w:rPr>
                <w:rFonts w:ascii="Addington CF Thin" w:hAnsi="Addington CF Thin" w:cs="Arial"/>
                <w:b/>
                <w:bCs/>
                <w:color w:val="auto"/>
                <w:sz w:val="36"/>
                <w:szCs w:val="36"/>
              </w:rPr>
              <w:t xml:space="preserve">Please submit to: </w:t>
            </w:r>
            <w:hyperlink r:id="rId8" w:history="1">
              <w:r w:rsidR="00A52CDC" w:rsidRPr="00A61AE4">
                <w:rPr>
                  <w:rFonts w:ascii="Addington CF Thin" w:hAnsi="Addington CF Thin"/>
                  <w:b/>
                  <w:bCs/>
                </w:rPr>
                <w:t xml:space="preserve"> </w:t>
              </w:r>
              <w:r w:rsidR="00A52CDC" w:rsidRPr="00A61AE4">
                <w:rPr>
                  <w:rStyle w:val="Hyperlink"/>
                  <w:rFonts w:ascii="Addington CF Thin" w:hAnsi="Addington CF Thin" w:cs="Arial"/>
                  <w:b/>
                  <w:bCs/>
                  <w:sz w:val="36"/>
                  <w:szCs w:val="36"/>
                </w:rPr>
                <w:t>UKEndorsementBoard</w:t>
              </w:r>
              <w:r w:rsidR="00C9522C" w:rsidRPr="00A61AE4">
                <w:rPr>
                  <w:rStyle w:val="Hyperlink"/>
                  <w:rFonts w:ascii="Addington CF Thin" w:hAnsi="Addington CF Thin" w:cs="Arial"/>
                  <w:b/>
                  <w:bCs/>
                  <w:sz w:val="36"/>
                  <w:szCs w:val="36"/>
                </w:rPr>
                <w:t>@endorsement-board.uk</w:t>
              </w:r>
            </w:hyperlink>
            <w:r w:rsidR="00C9522C">
              <w:rPr>
                <w:rFonts w:ascii="Addington CF Thin" w:hAnsi="Addington CF Thin" w:cs="Arial"/>
                <w:color w:val="auto"/>
                <w:sz w:val="36"/>
                <w:szCs w:val="36"/>
              </w:rPr>
              <w:t xml:space="preserve"> </w:t>
            </w:r>
          </w:p>
        </w:tc>
      </w:tr>
    </w:tbl>
    <w:p w14:paraId="0D3F82E9" w14:textId="77777777" w:rsidR="0076131B" w:rsidRPr="00A61AE4" w:rsidRDefault="0076131B" w:rsidP="00BA05F3">
      <w:pPr>
        <w:pStyle w:val="paragraph"/>
        <w:keepNext/>
        <w:spacing w:before="120" w:beforeAutospacing="0" w:after="240" w:afterAutospacing="0"/>
        <w:jc w:val="both"/>
        <w:textAlignment w:val="baseline"/>
        <w:rPr>
          <w:rFonts w:ascii="Addington CF Thin" w:hAnsi="Addington CF Thin" w:cs="Arial"/>
          <w:b/>
          <w:bCs/>
          <w:color w:val="auto"/>
          <w:szCs w:val="28"/>
        </w:rPr>
      </w:pPr>
      <w:r w:rsidRPr="00A61AE4">
        <w:rPr>
          <w:rFonts w:ascii="Addington CF Thin" w:hAnsi="Addington CF Thin" w:cs="Arial"/>
          <w:b/>
          <w:bCs/>
          <w:color w:val="auto"/>
        </w:rPr>
        <w:t>UK Endorsement Board</w:t>
      </w:r>
    </w:p>
    <w:p w14:paraId="14C66C14" w14:textId="5A530D01" w:rsidR="0060758C" w:rsidRPr="006B1EE8" w:rsidRDefault="00A95D92" w:rsidP="4C7F765D">
      <w:pPr>
        <w:pStyle w:val="paragraph"/>
        <w:keepNext/>
        <w:spacing w:before="120" w:beforeAutospacing="0" w:after="240" w:afterAutospacing="0"/>
        <w:jc w:val="both"/>
        <w:textAlignment w:val="baseline"/>
        <w:rPr>
          <w:rFonts w:eastAsia="Roboto UKEB" w:cs="Roboto UKEB"/>
          <w:b/>
          <w:bCs/>
          <w:color w:val="auto"/>
          <w:lang w:val="en-US"/>
        </w:rPr>
      </w:pPr>
      <w:r w:rsidRPr="4C7F765D">
        <w:rPr>
          <w:rFonts w:ascii="Roboto UKEB" w:eastAsia="Roboto UKEB" w:hAnsi="Roboto UKEB" w:cs="Roboto UKEB"/>
          <w:color w:val="auto"/>
          <w:sz w:val="22"/>
          <w:szCs w:val="22"/>
          <w:lang w:val="en-US"/>
        </w:rPr>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w:t>
      </w:r>
      <w:proofErr w:type="gramStart"/>
      <w:r w:rsidRPr="4C7F765D">
        <w:rPr>
          <w:rFonts w:ascii="Roboto UKEB" w:eastAsia="Roboto UKEB" w:hAnsi="Roboto UKEB" w:cs="Roboto UKEB"/>
          <w:color w:val="auto"/>
          <w:sz w:val="22"/>
          <w:szCs w:val="22"/>
          <w:lang w:val="en-US"/>
        </w:rPr>
        <w:t>amendments</w:t>
      </w:r>
      <w:proofErr w:type="gramEnd"/>
      <w:r w:rsidRPr="4C7F765D">
        <w:rPr>
          <w:rFonts w:ascii="Roboto UKEB" w:eastAsia="Roboto UKEB" w:hAnsi="Roboto UKEB" w:cs="Roboto UKEB"/>
          <w:color w:val="auto"/>
          <w:sz w:val="22"/>
          <w:szCs w:val="22"/>
          <w:lang w:val="en-US"/>
        </w:rPr>
        <w:t xml:space="preserve"> and interpretations. This letter is intended to contribute to the </w:t>
      </w:r>
      <w:r w:rsidR="4A7E021D" w:rsidRPr="4C7F765D">
        <w:rPr>
          <w:rFonts w:ascii="Roboto UKEB" w:eastAsia="Roboto UKEB" w:hAnsi="Roboto UKEB" w:cs="Roboto UKEB"/>
          <w:color w:val="auto"/>
          <w:sz w:val="22"/>
          <w:szCs w:val="22"/>
          <w:lang w:val="en-US"/>
        </w:rPr>
        <w:t>IASB</w:t>
      </w:r>
      <w:r w:rsidRPr="4C7F765D">
        <w:rPr>
          <w:rFonts w:ascii="Roboto UKEB" w:eastAsia="Roboto UKEB" w:hAnsi="Roboto UKEB" w:cs="Roboto UKEB"/>
          <w:color w:val="auto"/>
          <w:sz w:val="22"/>
          <w:szCs w:val="22"/>
          <w:lang w:val="en-US"/>
        </w:rPr>
        <w:t>’s due process. The views expressed by the UKEB in this letter are separate from, and will not necessarily affect the conclusions in, any endorsement and adoption assessment on new or amended International Accounting Standards undertaken by the UKEB.</w:t>
      </w:r>
      <w:r w:rsidRPr="4C7F765D">
        <w:rPr>
          <w:rFonts w:eastAsia="Roboto UKEB"/>
          <w:color w:val="auto"/>
          <w:sz w:val="22"/>
          <w:szCs w:val="22"/>
          <w:lang w:val="en-US"/>
        </w:rPr>
        <w:t>  </w:t>
      </w:r>
    </w:p>
    <w:p w14:paraId="76969D4F" w14:textId="36DF9A6A" w:rsidR="00D04658" w:rsidRPr="00A61AE4" w:rsidRDefault="00D04658" w:rsidP="2480B9F3">
      <w:pPr>
        <w:pStyle w:val="paragraph"/>
        <w:keepNext/>
        <w:spacing w:before="120" w:beforeAutospacing="0" w:after="240" w:afterAutospacing="0"/>
        <w:jc w:val="both"/>
        <w:textAlignment w:val="baseline"/>
        <w:rPr>
          <w:rFonts w:ascii="Addington CF Thin" w:hAnsi="Addington CF Thin" w:cs="Arial"/>
          <w:b/>
          <w:bCs/>
          <w:color w:val="auto"/>
        </w:rPr>
      </w:pPr>
      <w:r w:rsidRPr="00A61AE4">
        <w:rPr>
          <w:rFonts w:ascii="Addington CF Thin" w:hAnsi="Addington CF Thin" w:cs="Arial"/>
          <w:b/>
          <w:bCs/>
          <w:color w:val="auto"/>
        </w:rPr>
        <w:t>Introduction</w:t>
      </w:r>
    </w:p>
    <w:p w14:paraId="0A671006" w14:textId="469316B9" w:rsidR="0003268F" w:rsidRPr="00E91CA2" w:rsidRDefault="00D04658" w:rsidP="4C7F765D">
      <w:pPr>
        <w:pStyle w:val="paragraph"/>
        <w:spacing w:before="0" w:beforeAutospacing="0" w:after="240" w:afterAutospacing="0"/>
        <w:jc w:val="both"/>
        <w:textAlignment w:val="baseline"/>
        <w:rPr>
          <w:rStyle w:val="Hyperlink"/>
        </w:rPr>
      </w:pPr>
      <w:r w:rsidRPr="4C7F765D">
        <w:rPr>
          <w:rFonts w:ascii="Roboto UKEB" w:hAnsi="Roboto UKEB" w:cs="Arial"/>
          <w:color w:val="auto"/>
          <w:sz w:val="22"/>
          <w:szCs w:val="22"/>
        </w:rPr>
        <w:t xml:space="preserve">The objective of this Invitation to Comment is to obtain input from stakeholders on the </w:t>
      </w:r>
      <w:r w:rsidR="53D45BF9" w:rsidRPr="4C7F765D">
        <w:rPr>
          <w:rFonts w:ascii="Roboto UKEB" w:hAnsi="Roboto UKEB" w:cs="Arial"/>
          <w:color w:val="auto"/>
          <w:sz w:val="22"/>
          <w:szCs w:val="22"/>
        </w:rPr>
        <w:t>UKEB’s</w:t>
      </w:r>
      <w:r w:rsidRPr="4C7F765D">
        <w:rPr>
          <w:rFonts w:ascii="Roboto UKEB" w:hAnsi="Roboto UKEB" w:cs="Arial"/>
          <w:color w:val="auto"/>
          <w:sz w:val="22"/>
          <w:szCs w:val="22"/>
        </w:rPr>
        <w:t xml:space="preserve"> draft comment letter on the</w:t>
      </w:r>
      <w:r w:rsidR="00CF5130" w:rsidRPr="4C7F765D">
        <w:rPr>
          <w:rFonts w:ascii="Roboto UKEB" w:hAnsi="Roboto UKEB" w:cs="Arial"/>
          <w:color w:val="auto"/>
          <w:sz w:val="22"/>
          <w:szCs w:val="22"/>
        </w:rPr>
        <w:t xml:space="preserve"> </w:t>
      </w:r>
      <w:hyperlink r:id="rId9" w:history="1">
        <w:r w:rsidR="00CF5130" w:rsidRPr="0066779B">
          <w:rPr>
            <w:rStyle w:val="Hyperlink"/>
            <w:rFonts w:ascii="Roboto UKEB" w:hAnsi="Roboto UKEB" w:cs="Arial"/>
            <w:sz w:val="22"/>
            <w:szCs w:val="22"/>
          </w:rPr>
          <w:t>IASB</w:t>
        </w:r>
        <w:r w:rsidR="00A87679" w:rsidRPr="0066779B">
          <w:rPr>
            <w:rStyle w:val="Hyperlink"/>
            <w:rFonts w:ascii="Roboto UKEB" w:hAnsi="Roboto UKEB" w:cs="Arial"/>
            <w:sz w:val="22"/>
            <w:szCs w:val="22"/>
          </w:rPr>
          <w:t xml:space="preserve">’s </w:t>
        </w:r>
        <w:r w:rsidR="005C5084" w:rsidRPr="0066779B">
          <w:rPr>
            <w:rStyle w:val="Hyperlink"/>
            <w:rFonts w:ascii="Roboto UKEB" w:hAnsi="Roboto UKEB" w:cs="Arial"/>
            <w:sz w:val="22"/>
            <w:szCs w:val="22"/>
          </w:rPr>
          <w:t>Exposure Draft ED/</w:t>
        </w:r>
        <w:r w:rsidR="0053737A" w:rsidRPr="0066779B">
          <w:rPr>
            <w:rStyle w:val="Hyperlink"/>
            <w:rFonts w:ascii="Roboto UKEB" w:hAnsi="Roboto UKEB" w:cs="Arial"/>
            <w:sz w:val="22"/>
            <w:szCs w:val="22"/>
          </w:rPr>
          <w:t xml:space="preserve">2021/10 </w:t>
        </w:r>
        <w:r w:rsidR="0053737A" w:rsidRPr="0066779B">
          <w:rPr>
            <w:rStyle w:val="Hyperlink"/>
            <w:rFonts w:ascii="Roboto UKEB" w:hAnsi="Roboto UKEB" w:cs="Arial"/>
            <w:i/>
            <w:iCs/>
            <w:sz w:val="22"/>
            <w:szCs w:val="22"/>
          </w:rPr>
          <w:t>Supplier Finance Arrangements: Proposed amendments to IAS 7 and IFRS 7</w:t>
        </w:r>
        <w:r w:rsidR="00A046CA" w:rsidRPr="0066779B">
          <w:rPr>
            <w:rStyle w:val="Hyperlink"/>
            <w:rFonts w:ascii="Roboto UKEB" w:hAnsi="Roboto UKEB" w:cs="Arial"/>
            <w:sz w:val="22"/>
            <w:szCs w:val="22"/>
          </w:rPr>
          <w:t>.</w:t>
        </w:r>
      </w:hyperlink>
    </w:p>
    <w:p w14:paraId="1514E7CE" w14:textId="77777777" w:rsidR="00D04658" w:rsidRPr="00A61AE4" w:rsidRDefault="00D04658" w:rsidP="00BA05F3">
      <w:pPr>
        <w:pStyle w:val="paragraph"/>
        <w:keepNext/>
        <w:spacing w:before="120" w:beforeAutospacing="0" w:after="240" w:afterAutospacing="0"/>
        <w:jc w:val="both"/>
        <w:textAlignment w:val="baseline"/>
        <w:rPr>
          <w:rFonts w:ascii="Addington CF Thin" w:hAnsi="Addington CF Thin" w:cs="Arial"/>
          <w:b/>
          <w:bCs/>
          <w:color w:val="auto"/>
          <w:szCs w:val="28"/>
        </w:rPr>
      </w:pPr>
      <w:r w:rsidRPr="00A61AE4">
        <w:rPr>
          <w:rFonts w:ascii="Addington CF Thin" w:hAnsi="Addington CF Thin" w:cs="Arial"/>
          <w:b/>
          <w:bCs/>
          <w:color w:val="auto"/>
          <w:szCs w:val="28"/>
        </w:rPr>
        <w:t>Who should respond to this Invitation to Comment?</w:t>
      </w:r>
    </w:p>
    <w:p w14:paraId="7B230B3B" w14:textId="47D0CB6B" w:rsidR="00E91222" w:rsidRDefault="007F7DB8" w:rsidP="00BA05F3">
      <w:pPr>
        <w:pStyle w:val="paragraph"/>
        <w:keepNext/>
        <w:spacing w:before="120" w:beforeAutospacing="0" w:after="240" w:afterAutospacing="0"/>
        <w:jc w:val="both"/>
        <w:textAlignment w:val="baseline"/>
        <w:rPr>
          <w:rFonts w:ascii="Roboto UKEB" w:hAnsi="Roboto UKEB" w:cs="Arial"/>
          <w:b/>
          <w:bCs/>
          <w:color w:val="auto"/>
          <w:sz w:val="22"/>
          <w:szCs w:val="22"/>
        </w:rPr>
      </w:pPr>
      <w:r>
        <w:rPr>
          <w:rFonts w:ascii="Roboto UKEB" w:hAnsi="Roboto UKEB" w:cs="Arial"/>
          <w:color w:val="auto"/>
          <w:sz w:val="22"/>
          <w:szCs w:val="22"/>
        </w:rPr>
        <w:t>Stakeholders with an interest in the quality of accounts that apply IFRS.</w:t>
      </w:r>
      <w:r w:rsidR="004D1D62">
        <w:rPr>
          <w:rFonts w:ascii="Roboto UKEB" w:hAnsi="Roboto UKEB" w:cs="Arial"/>
          <w:color w:val="auto"/>
          <w:sz w:val="22"/>
          <w:szCs w:val="22"/>
        </w:rPr>
        <w:t xml:space="preserve"> </w:t>
      </w:r>
    </w:p>
    <w:p w14:paraId="4764CE09" w14:textId="7AB7E041" w:rsidR="00D04658" w:rsidRPr="00A61AE4" w:rsidRDefault="00D04658" w:rsidP="00BA05F3">
      <w:pPr>
        <w:pStyle w:val="paragraph"/>
        <w:keepNext/>
        <w:spacing w:before="120" w:beforeAutospacing="0" w:after="240" w:afterAutospacing="0"/>
        <w:jc w:val="both"/>
        <w:textAlignment w:val="baseline"/>
        <w:rPr>
          <w:rFonts w:ascii="Addington CF Thin" w:hAnsi="Addington CF Thin" w:cs="Arial"/>
          <w:b/>
          <w:bCs/>
          <w:color w:val="auto"/>
          <w:szCs w:val="28"/>
        </w:rPr>
      </w:pPr>
      <w:r w:rsidRPr="00A61AE4">
        <w:rPr>
          <w:rFonts w:ascii="Addington CF Thin" w:hAnsi="Addington CF Thin" w:cs="Arial"/>
          <w:b/>
          <w:bCs/>
          <w:color w:val="auto"/>
          <w:szCs w:val="28"/>
        </w:rPr>
        <w:t>How to respond to this Invitation to Comment</w:t>
      </w:r>
    </w:p>
    <w:p w14:paraId="0141067D" w14:textId="5AD70B5E" w:rsidR="00D04658" w:rsidRPr="00326BFE" w:rsidRDefault="00D04658" w:rsidP="4C7F765D">
      <w:pPr>
        <w:pStyle w:val="paragraph"/>
        <w:spacing w:before="0" w:beforeAutospacing="0" w:after="240" w:afterAutospacing="0"/>
        <w:jc w:val="both"/>
        <w:textAlignment w:val="baseline"/>
        <w:rPr>
          <w:rFonts w:ascii="Roboto UKEB" w:hAnsi="Roboto UKEB" w:cs="Arial"/>
          <w:b/>
          <w:bCs/>
          <w:color w:val="auto"/>
          <w:sz w:val="22"/>
          <w:szCs w:val="22"/>
        </w:rPr>
      </w:pPr>
      <w:r w:rsidRPr="4C7F765D">
        <w:rPr>
          <w:rFonts w:ascii="Roboto UKEB" w:hAnsi="Roboto UKEB" w:cs="Arial"/>
          <w:color w:val="auto"/>
          <w:sz w:val="22"/>
          <w:szCs w:val="22"/>
        </w:rPr>
        <w:t xml:space="preserve">Please download this document, answer any questions on which you would like to provide views, and return to </w:t>
      </w:r>
      <w:hyperlink r:id="rId10">
        <w:r w:rsidR="00D80683" w:rsidRPr="4C7F765D">
          <w:rPr>
            <w:rStyle w:val="Hyperlink"/>
            <w:rFonts w:ascii="Roboto UKEB" w:hAnsi="Roboto UKEB" w:cs="Arial"/>
            <w:sz w:val="22"/>
            <w:szCs w:val="22"/>
          </w:rPr>
          <w:t>UKEndorsementBoard@endorsement-board.uk</w:t>
        </w:r>
      </w:hyperlink>
      <w:r w:rsidR="00D80683" w:rsidRPr="4C7F765D">
        <w:rPr>
          <w:rFonts w:ascii="Roboto UKEB" w:hAnsi="Roboto UKEB" w:cs="Arial"/>
          <w:color w:val="auto"/>
          <w:sz w:val="22"/>
          <w:szCs w:val="22"/>
        </w:rPr>
        <w:t xml:space="preserve"> by close of business</w:t>
      </w:r>
      <w:r w:rsidRPr="4C7F765D">
        <w:rPr>
          <w:rFonts w:ascii="Roboto UKEB" w:hAnsi="Roboto UKEB" w:cs="Arial"/>
          <w:color w:val="auto"/>
          <w:sz w:val="22"/>
          <w:szCs w:val="22"/>
        </w:rPr>
        <w:t xml:space="preserve"> on </w:t>
      </w:r>
      <w:r w:rsidR="00C12837">
        <w:rPr>
          <w:rFonts w:ascii="Roboto UKEB" w:hAnsi="Roboto UKEB" w:cs="Arial"/>
          <w:color w:val="auto"/>
          <w:sz w:val="22"/>
          <w:szCs w:val="22"/>
        </w:rPr>
        <w:t>Friday</w:t>
      </w:r>
      <w:r w:rsidR="00D80683" w:rsidRPr="00B92C3E">
        <w:rPr>
          <w:rFonts w:ascii="Roboto UKEB" w:hAnsi="Roboto UKEB" w:cs="Arial"/>
          <w:color w:val="auto"/>
          <w:sz w:val="22"/>
          <w:szCs w:val="22"/>
        </w:rPr>
        <w:t xml:space="preserve"> </w:t>
      </w:r>
      <w:r w:rsidR="00C12837">
        <w:rPr>
          <w:rFonts w:ascii="Roboto UKEB" w:hAnsi="Roboto UKEB" w:cs="Arial"/>
          <w:color w:val="auto"/>
          <w:sz w:val="22"/>
          <w:szCs w:val="22"/>
        </w:rPr>
        <w:t>4</w:t>
      </w:r>
      <w:r w:rsidR="004434D0" w:rsidRPr="00B92C3E">
        <w:rPr>
          <w:rFonts w:ascii="Roboto UKEB" w:hAnsi="Roboto UKEB" w:cs="Arial"/>
          <w:color w:val="auto"/>
          <w:sz w:val="22"/>
          <w:szCs w:val="22"/>
        </w:rPr>
        <w:t> </w:t>
      </w:r>
      <w:r w:rsidR="00DC659D" w:rsidRPr="00B92C3E">
        <w:rPr>
          <w:rFonts w:ascii="Roboto UKEB" w:hAnsi="Roboto UKEB" w:cs="Arial"/>
          <w:color w:val="auto"/>
          <w:sz w:val="22"/>
          <w:szCs w:val="22"/>
        </w:rPr>
        <w:t>March</w:t>
      </w:r>
      <w:r w:rsidR="004434D0" w:rsidRPr="00B92C3E">
        <w:rPr>
          <w:rFonts w:ascii="Roboto UKEB" w:hAnsi="Roboto UKEB" w:cs="Arial"/>
          <w:color w:val="auto"/>
          <w:sz w:val="22"/>
          <w:szCs w:val="22"/>
        </w:rPr>
        <w:t> </w:t>
      </w:r>
      <w:r w:rsidRPr="00B92C3E">
        <w:rPr>
          <w:rFonts w:ascii="Roboto UKEB" w:hAnsi="Roboto UKEB" w:cs="Arial"/>
          <w:color w:val="auto"/>
          <w:sz w:val="22"/>
          <w:szCs w:val="22"/>
        </w:rPr>
        <w:t>202</w:t>
      </w:r>
      <w:r w:rsidR="00D4131F" w:rsidRPr="00B92C3E">
        <w:rPr>
          <w:rFonts w:ascii="Roboto UKEB" w:hAnsi="Roboto UKEB" w:cs="Arial"/>
          <w:color w:val="auto"/>
          <w:sz w:val="22"/>
          <w:szCs w:val="22"/>
        </w:rPr>
        <w:t>2</w:t>
      </w:r>
      <w:r w:rsidRPr="00B92C3E">
        <w:rPr>
          <w:rFonts w:ascii="Roboto UKEB" w:hAnsi="Roboto UKEB" w:cs="Arial"/>
          <w:color w:val="auto"/>
          <w:sz w:val="22"/>
          <w:szCs w:val="22"/>
        </w:rPr>
        <w:t>.</w:t>
      </w:r>
    </w:p>
    <w:p w14:paraId="36A2AD5F" w14:textId="21070F0A" w:rsidR="00D04658" w:rsidRPr="00326BFE" w:rsidRDefault="004434D0" w:rsidP="00EF455F">
      <w:pPr>
        <w:pStyle w:val="paragraph"/>
        <w:spacing w:before="0" w:beforeAutospacing="0" w:after="240" w:afterAutospacing="0"/>
        <w:jc w:val="both"/>
        <w:textAlignment w:val="baseline"/>
        <w:rPr>
          <w:rFonts w:ascii="Roboto UKEB" w:hAnsi="Roboto UKEB" w:cs="Arial"/>
          <w:b/>
          <w:bCs/>
          <w:color w:val="auto"/>
          <w:sz w:val="22"/>
          <w:szCs w:val="22"/>
        </w:rPr>
      </w:pPr>
      <w:r>
        <w:rPr>
          <w:rFonts w:ascii="Roboto UKEB" w:hAnsi="Roboto UKEB" w:cs="Arial"/>
          <w:color w:val="auto"/>
          <w:sz w:val="22"/>
          <w:szCs w:val="22"/>
        </w:rPr>
        <w:lastRenderedPageBreak/>
        <w:t>We welcome</w:t>
      </w:r>
      <w:r w:rsidRPr="00326BFE">
        <w:rPr>
          <w:rFonts w:ascii="Roboto UKEB" w:hAnsi="Roboto UKEB" w:cs="Arial"/>
          <w:color w:val="auto"/>
          <w:sz w:val="22"/>
          <w:szCs w:val="22"/>
        </w:rPr>
        <w:t xml:space="preserve"> </w:t>
      </w:r>
      <w:r w:rsidR="00D04658" w:rsidRPr="00326BFE">
        <w:rPr>
          <w:rFonts w:ascii="Roboto UKEB" w:hAnsi="Roboto UKEB" w:cs="Arial"/>
          <w:color w:val="auto"/>
          <w:sz w:val="22"/>
          <w:szCs w:val="22"/>
        </w:rPr>
        <w:t>responses providing views on individual questions as well as comprehensive responses to all questions.</w:t>
      </w:r>
    </w:p>
    <w:p w14:paraId="1864177A" w14:textId="77777777" w:rsidR="00D04658" w:rsidRPr="0066779B" w:rsidRDefault="00D04658" w:rsidP="00BA05F3">
      <w:pPr>
        <w:pStyle w:val="paragraph"/>
        <w:keepNext/>
        <w:spacing w:before="120" w:beforeAutospacing="0" w:after="240" w:afterAutospacing="0"/>
        <w:jc w:val="both"/>
        <w:textAlignment w:val="baseline"/>
        <w:rPr>
          <w:rFonts w:ascii="Addington CF Thin" w:hAnsi="Addington CF Thin" w:cs="Arial"/>
          <w:b/>
          <w:bCs/>
          <w:color w:val="auto"/>
          <w:szCs w:val="28"/>
        </w:rPr>
      </w:pPr>
      <w:r w:rsidRPr="0066779B">
        <w:rPr>
          <w:rFonts w:ascii="Addington CF Thin" w:hAnsi="Addington CF Thin" w:cs="Arial"/>
          <w:b/>
          <w:bCs/>
          <w:color w:val="auto"/>
          <w:szCs w:val="28"/>
        </w:rPr>
        <w:t>Privacy and other policies</w:t>
      </w:r>
    </w:p>
    <w:p w14:paraId="3E3D8DE8" w14:textId="2F2D3CE0" w:rsidR="002610B8" w:rsidRPr="002610B8" w:rsidRDefault="002610B8" w:rsidP="002610B8">
      <w:pPr>
        <w:pStyle w:val="paragraph"/>
        <w:spacing w:before="0" w:after="240"/>
        <w:jc w:val="both"/>
        <w:textAlignment w:val="baseline"/>
        <w:rPr>
          <w:rFonts w:ascii="Roboto UKEB" w:hAnsi="Roboto UKEB" w:cs="Arial"/>
          <w:b/>
          <w:bCs/>
          <w:color w:val="auto"/>
          <w:sz w:val="22"/>
          <w:szCs w:val="22"/>
        </w:rPr>
      </w:pPr>
      <w:r w:rsidRPr="002610B8">
        <w:rPr>
          <w:rFonts w:ascii="Roboto UKEB" w:hAnsi="Roboto UKEB" w:cs="Arial"/>
          <w:color w:val="auto"/>
          <w:sz w:val="22"/>
          <w:szCs w:val="22"/>
        </w:rPr>
        <w:t xml:space="preserve">The data collected through submitting this document will be stored and processed by the UKEB. By submitting this document, you consent to the UKEB processing your data for the purposes of influencing the development of and </w:t>
      </w:r>
      <w:r w:rsidR="00BB4F7F">
        <w:rPr>
          <w:rFonts w:ascii="Roboto UKEB" w:hAnsi="Roboto UKEB" w:cs="Arial"/>
          <w:color w:val="auto"/>
          <w:sz w:val="22"/>
          <w:szCs w:val="22"/>
        </w:rPr>
        <w:t>adopting</w:t>
      </w:r>
      <w:r w:rsidRPr="002610B8">
        <w:rPr>
          <w:rFonts w:ascii="Roboto UKEB" w:hAnsi="Roboto UKEB" w:cs="Arial"/>
          <w:color w:val="auto"/>
          <w:sz w:val="22"/>
          <w:szCs w:val="22"/>
        </w:rPr>
        <w:t xml:space="preserve"> IFRS for use in the UK. For further information, please see our Privacy Statements and Notices and other Policies (</w:t>
      </w:r>
      <w:proofErr w:type="gramStart"/>
      <w:r w:rsidRPr="002610B8">
        <w:rPr>
          <w:rFonts w:ascii="Roboto UKEB" w:hAnsi="Roboto UKEB" w:cs="Arial"/>
          <w:color w:val="auto"/>
          <w:sz w:val="22"/>
          <w:szCs w:val="22"/>
        </w:rPr>
        <w:t>e.g.</w:t>
      </w:r>
      <w:proofErr w:type="gramEnd"/>
      <w:r w:rsidRPr="002610B8">
        <w:rPr>
          <w:rFonts w:ascii="Roboto UKEB" w:hAnsi="Roboto UKEB" w:cs="Arial"/>
          <w:color w:val="auto"/>
          <w:sz w:val="22"/>
          <w:szCs w:val="22"/>
        </w:rPr>
        <w:t xml:space="preserve"> Consultation Responses Policy and Data Protection Policy)</w:t>
      </w:r>
      <w:r w:rsidR="006D253D" w:rsidRPr="00122CF2">
        <w:rPr>
          <w:rStyle w:val="FootnoteReference"/>
          <w:rFonts w:ascii="Roboto UKEB" w:hAnsi="Roboto UKEB" w:cs="Arial"/>
          <w:color w:val="auto"/>
          <w:sz w:val="22"/>
          <w:szCs w:val="22"/>
        </w:rPr>
        <w:footnoteReference w:id="2"/>
      </w:r>
      <w:r w:rsidRPr="002610B8">
        <w:rPr>
          <w:rFonts w:ascii="Roboto UKEB" w:hAnsi="Roboto UKEB" w:cs="Arial"/>
          <w:color w:val="auto"/>
          <w:sz w:val="22"/>
          <w:szCs w:val="22"/>
        </w:rPr>
        <w:t>.</w:t>
      </w:r>
    </w:p>
    <w:p w14:paraId="21D65296" w14:textId="7DB924E1" w:rsidR="002610B8" w:rsidRDefault="002610B8" w:rsidP="002610B8">
      <w:pPr>
        <w:pStyle w:val="paragraph"/>
        <w:spacing w:before="0" w:beforeAutospacing="0" w:after="240" w:afterAutospacing="0"/>
        <w:jc w:val="both"/>
        <w:textAlignment w:val="baseline"/>
        <w:rPr>
          <w:rFonts w:ascii="Roboto UKEB" w:hAnsi="Roboto UKEB" w:cs="Arial"/>
          <w:b/>
          <w:bCs/>
          <w:color w:val="auto"/>
          <w:sz w:val="22"/>
          <w:szCs w:val="22"/>
        </w:rPr>
      </w:pPr>
      <w:r w:rsidRPr="002610B8">
        <w:rPr>
          <w:rFonts w:ascii="Roboto UKEB" w:hAnsi="Roboto UKEB" w:cs="Arial"/>
          <w:color w:val="auto"/>
          <w:sz w:val="22"/>
          <w:szCs w:val="22"/>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w:t>
      </w:r>
      <w:proofErr w:type="gramStart"/>
      <w:r w:rsidRPr="002610B8">
        <w:rPr>
          <w:rFonts w:ascii="Roboto UKEB" w:hAnsi="Roboto UKEB" w:cs="Arial"/>
          <w:color w:val="auto"/>
          <w:sz w:val="22"/>
          <w:szCs w:val="22"/>
        </w:rPr>
        <w:t>published</w:t>
      </w:r>
      <w:proofErr w:type="gramEnd"/>
      <w:r w:rsidRPr="002610B8">
        <w:rPr>
          <w:rFonts w:ascii="Roboto UKEB" w:hAnsi="Roboto UKEB" w:cs="Arial"/>
          <w:color w:val="auto"/>
          <w:sz w:val="22"/>
          <w:szCs w:val="22"/>
        </w:rPr>
        <w:t xml:space="preserve"> please provide UKEB with an unsigned version of your submission. The UKEB prefer</w:t>
      </w:r>
      <w:r w:rsidR="00FD09ED">
        <w:rPr>
          <w:rFonts w:ascii="Roboto UKEB" w:hAnsi="Roboto UKEB" w:cs="Arial"/>
          <w:color w:val="auto"/>
          <w:sz w:val="22"/>
          <w:szCs w:val="22"/>
        </w:rPr>
        <w:t>s</w:t>
      </w:r>
      <w:r w:rsidRPr="002610B8">
        <w:rPr>
          <w:rFonts w:ascii="Roboto UKEB" w:hAnsi="Roboto UKEB" w:cs="Arial"/>
          <w:color w:val="auto"/>
          <w:sz w:val="22"/>
          <w:szCs w:val="22"/>
        </w:rPr>
        <w:t xml:space="preserve">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196FED97" w14:textId="77777777" w:rsidR="00732C76" w:rsidRDefault="00732C76">
      <w:pPr>
        <w:spacing w:before="0" w:after="0" w:line="240" w:lineRule="auto"/>
        <w:rPr>
          <w:rFonts w:ascii="Addington CF Thin" w:eastAsia="Times New Roman" w:hAnsi="Addington CF Thin"/>
          <w:color w:val="auto"/>
          <w:kern w:val="0"/>
          <w:lang w:eastAsia="en-GB"/>
        </w:rPr>
      </w:pPr>
      <w:r>
        <w:rPr>
          <w:rFonts w:ascii="Addington CF Thin" w:hAnsi="Addington CF Thin"/>
          <w:color w:val="auto"/>
        </w:rPr>
        <w:br w:type="page"/>
      </w:r>
    </w:p>
    <w:p w14:paraId="40753B5F" w14:textId="344D76D2" w:rsidR="000E2CD6" w:rsidRPr="0066779B" w:rsidRDefault="000E2CD6" w:rsidP="00541587">
      <w:pPr>
        <w:pStyle w:val="paragraph"/>
        <w:keepNext/>
        <w:spacing w:before="120" w:beforeAutospacing="0" w:after="240" w:afterAutospacing="0"/>
        <w:jc w:val="both"/>
        <w:textAlignment w:val="baseline"/>
        <w:rPr>
          <w:rFonts w:ascii="Addington CF Thin" w:hAnsi="Addington CF Thin" w:cs="Arial"/>
          <w:b/>
          <w:bCs/>
          <w:color w:val="auto"/>
          <w:sz w:val="36"/>
          <w:szCs w:val="36"/>
        </w:rPr>
      </w:pPr>
      <w:r w:rsidRPr="0066779B">
        <w:rPr>
          <w:rFonts w:ascii="Addington CF Thin" w:hAnsi="Addington CF Thin" w:cs="Arial"/>
          <w:b/>
          <w:bCs/>
          <w:color w:val="auto"/>
          <w:sz w:val="36"/>
          <w:szCs w:val="36"/>
        </w:rPr>
        <w:lastRenderedPageBreak/>
        <w:t>Questions</w:t>
      </w:r>
    </w:p>
    <w:p w14:paraId="7DBF4234" w14:textId="2C2077E3" w:rsidR="0058767F" w:rsidRPr="0071717D" w:rsidRDefault="008F4FBD" w:rsidP="006A2C49">
      <w:pPr>
        <w:spacing w:before="0" w:after="240" w:line="240" w:lineRule="auto"/>
        <w:ind w:left="567" w:hanging="567"/>
        <w:textAlignment w:val="baseline"/>
        <w:rPr>
          <w:rFonts w:eastAsia="Times New Roman" w:cs="Times New Roman"/>
          <w:color w:val="000000"/>
          <w:sz w:val="22"/>
          <w:szCs w:val="22"/>
          <w:lang w:eastAsia="en-GB"/>
        </w:rPr>
      </w:pPr>
      <w:bookmarkStart w:id="0" w:name="_Hlk58824346"/>
      <w:r w:rsidRPr="0071717D">
        <w:rPr>
          <w:rFonts w:eastAsia="Times New Roman" w:cs="Times New Roman"/>
          <w:color w:val="000000" w:themeColor="text1"/>
          <w:sz w:val="22"/>
          <w:szCs w:val="22"/>
          <w:lang w:eastAsia="en-GB"/>
        </w:rPr>
        <w:t>A</w:t>
      </w:r>
      <w:r w:rsidRPr="0071717D">
        <w:tab/>
      </w:r>
      <w:r w:rsidR="00DC659D">
        <w:rPr>
          <w:rFonts w:eastAsia="Times New Roman" w:cs="Times New Roman"/>
          <w:color w:val="000000" w:themeColor="text1"/>
          <w:sz w:val="22"/>
          <w:szCs w:val="22"/>
          <w:lang w:eastAsia="en-GB"/>
        </w:rPr>
        <w:t>Support for the IASB’s Exposure Draft</w:t>
      </w:r>
      <w:r w:rsidR="00E509FC">
        <w:rPr>
          <w:rFonts w:eastAsia="Times New Roman" w:cs="Times New Roman"/>
          <w:color w:val="000000" w:themeColor="text1"/>
          <w:sz w:val="22"/>
          <w:szCs w:val="22"/>
          <w:lang w:eastAsia="en-GB"/>
        </w:rPr>
        <w:t xml:space="preserve"> </w:t>
      </w:r>
      <w:r w:rsidR="00E509FC" w:rsidRPr="00E509FC">
        <w:rPr>
          <w:rFonts w:eastAsia="Times New Roman" w:cs="Times New Roman"/>
          <w:i/>
          <w:iCs/>
          <w:color w:val="000000" w:themeColor="text1"/>
          <w:sz w:val="22"/>
          <w:szCs w:val="22"/>
          <w:lang w:eastAsia="en-GB"/>
        </w:rPr>
        <w:t>Supplier Finance Arrangements: Proposed amendments to IAS 7 and IFRS 7</w:t>
      </w:r>
      <w:r w:rsidR="004248CD" w:rsidRPr="004248CD">
        <w:rPr>
          <w:rFonts w:eastAsia="Times New Roman" w:cs="Times New Roman"/>
          <w:color w:val="000000" w:themeColor="text1"/>
          <w:sz w:val="22"/>
          <w:szCs w:val="22"/>
          <w:lang w:eastAsia="en-GB"/>
        </w:rPr>
        <w:t>.</w:t>
      </w:r>
    </w:p>
    <w:p w14:paraId="79009C71" w14:textId="74311C13" w:rsidR="001B5340" w:rsidRPr="00B05CBC" w:rsidRDefault="00EA6EF7" w:rsidP="00311800">
      <w:pPr>
        <w:spacing w:before="0" w:after="240" w:line="264" w:lineRule="auto"/>
        <w:jc w:val="both"/>
        <w:textAlignment w:val="baseline"/>
        <w:rPr>
          <w:rFonts w:eastAsia="Times New Roman" w:cs="Times New Roman"/>
          <w:b/>
          <w:bCs/>
          <w:color w:val="000000" w:themeColor="text1"/>
          <w:sz w:val="22"/>
          <w:szCs w:val="22"/>
          <w:lang w:eastAsia="en-GB"/>
        </w:rPr>
      </w:pPr>
      <w:r>
        <w:rPr>
          <w:rFonts w:eastAsia="Times New Roman" w:cs="Times New Roman"/>
          <w:color w:val="000000"/>
          <w:sz w:val="22"/>
          <w:szCs w:val="22"/>
          <w:lang w:eastAsia="en-GB"/>
        </w:rPr>
        <w:t>T</w:t>
      </w:r>
      <w:r w:rsidR="00371884" w:rsidRPr="2480B9F3">
        <w:rPr>
          <w:rFonts w:eastAsia="Times New Roman" w:cs="Times New Roman"/>
          <w:color w:val="000000" w:themeColor="text1"/>
          <w:sz w:val="22"/>
          <w:szCs w:val="22"/>
          <w:lang w:eastAsia="en-GB"/>
        </w:rPr>
        <w:t>he UKEB</w:t>
      </w:r>
      <w:r w:rsidR="00ED763A">
        <w:rPr>
          <w:rFonts w:eastAsia="Times New Roman" w:cs="Times New Roman"/>
          <w:color w:val="000000" w:themeColor="text1"/>
          <w:sz w:val="22"/>
          <w:szCs w:val="22"/>
          <w:lang w:eastAsia="en-GB"/>
        </w:rPr>
        <w:t>’s</w:t>
      </w:r>
      <w:r w:rsidR="00371884" w:rsidRPr="2480B9F3">
        <w:rPr>
          <w:rFonts w:eastAsia="Times New Roman" w:cs="Times New Roman"/>
          <w:color w:val="000000" w:themeColor="text1"/>
          <w:sz w:val="22"/>
          <w:szCs w:val="22"/>
          <w:lang w:eastAsia="en-GB"/>
        </w:rPr>
        <w:t xml:space="preserve"> draft comment letter </w:t>
      </w:r>
      <w:r w:rsidR="00B05CBC">
        <w:rPr>
          <w:rFonts w:eastAsia="Times New Roman" w:cs="Times New Roman"/>
          <w:color w:val="000000" w:themeColor="text1"/>
          <w:sz w:val="22"/>
          <w:szCs w:val="22"/>
          <w:lang w:eastAsia="en-GB"/>
        </w:rPr>
        <w:t xml:space="preserve">indicates that the UKEB supports the amendments to </w:t>
      </w:r>
      <w:r w:rsidR="0055609D">
        <w:rPr>
          <w:rFonts w:eastAsia="Times New Roman" w:cs="Times New Roman"/>
          <w:color w:val="000000" w:themeColor="text1"/>
          <w:sz w:val="22"/>
          <w:szCs w:val="22"/>
          <w:lang w:eastAsia="en-GB"/>
        </w:rPr>
        <w:t>IAS</w:t>
      </w:r>
      <w:r w:rsidR="000F265B">
        <w:rPr>
          <w:rFonts w:eastAsia="Times New Roman" w:cs="Times New Roman"/>
          <w:color w:val="000000" w:themeColor="text1"/>
          <w:sz w:val="22"/>
          <w:szCs w:val="22"/>
          <w:lang w:eastAsia="en-GB"/>
        </w:rPr>
        <w:t> </w:t>
      </w:r>
      <w:r w:rsidR="0055609D">
        <w:rPr>
          <w:rFonts w:eastAsia="Times New Roman" w:cs="Times New Roman"/>
          <w:color w:val="000000" w:themeColor="text1"/>
          <w:sz w:val="22"/>
          <w:szCs w:val="22"/>
          <w:lang w:eastAsia="en-GB"/>
        </w:rPr>
        <w:t>7</w:t>
      </w:r>
      <w:r w:rsidR="000F265B">
        <w:rPr>
          <w:rFonts w:eastAsia="Times New Roman" w:cs="Times New Roman"/>
          <w:color w:val="000000" w:themeColor="text1"/>
          <w:sz w:val="22"/>
          <w:szCs w:val="22"/>
          <w:lang w:eastAsia="en-GB"/>
        </w:rPr>
        <w:t> </w:t>
      </w:r>
      <w:r w:rsidR="0055609D" w:rsidRPr="00F6565D">
        <w:rPr>
          <w:rFonts w:eastAsia="Times New Roman" w:cs="Times New Roman"/>
          <w:i/>
          <w:iCs/>
          <w:color w:val="000000" w:themeColor="text1"/>
          <w:sz w:val="22"/>
          <w:szCs w:val="22"/>
          <w:lang w:eastAsia="en-GB"/>
        </w:rPr>
        <w:t>Statement of Cash Flows</w:t>
      </w:r>
      <w:r w:rsidR="0055609D">
        <w:rPr>
          <w:rFonts w:eastAsia="Times New Roman" w:cs="Times New Roman"/>
          <w:color w:val="000000" w:themeColor="text1"/>
          <w:sz w:val="22"/>
          <w:szCs w:val="22"/>
          <w:lang w:eastAsia="en-GB"/>
        </w:rPr>
        <w:t xml:space="preserve"> and IFRS 7</w:t>
      </w:r>
      <w:r w:rsidR="00F6565D">
        <w:rPr>
          <w:rFonts w:eastAsia="Times New Roman" w:cs="Times New Roman"/>
          <w:color w:val="000000" w:themeColor="text1"/>
          <w:sz w:val="22"/>
          <w:szCs w:val="22"/>
          <w:lang w:eastAsia="en-GB"/>
        </w:rPr>
        <w:t xml:space="preserve"> </w:t>
      </w:r>
      <w:r w:rsidR="00F6565D" w:rsidRPr="00F6565D">
        <w:rPr>
          <w:rFonts w:eastAsia="Times New Roman" w:cs="Times New Roman"/>
          <w:i/>
          <w:iCs/>
          <w:color w:val="000000" w:themeColor="text1"/>
          <w:sz w:val="22"/>
          <w:szCs w:val="22"/>
          <w:lang w:eastAsia="en-GB"/>
        </w:rPr>
        <w:t>Financial Instruments: Disclosures</w:t>
      </w:r>
      <w:r w:rsidR="00225428">
        <w:rPr>
          <w:rFonts w:eastAsia="Times New Roman" w:cs="Times New Roman"/>
          <w:color w:val="000000" w:themeColor="text1"/>
          <w:sz w:val="22"/>
          <w:szCs w:val="22"/>
          <w:lang w:eastAsia="en-GB"/>
        </w:rPr>
        <w:t>, proposed by the IASB ED</w:t>
      </w:r>
      <w:r w:rsidR="00F6565D">
        <w:rPr>
          <w:rFonts w:eastAsia="Times New Roman" w:cs="Times New Roman"/>
          <w:color w:val="000000" w:themeColor="text1"/>
          <w:sz w:val="22"/>
          <w:szCs w:val="22"/>
          <w:lang w:eastAsia="en-GB"/>
        </w:rPr>
        <w:t>.</w:t>
      </w:r>
      <w:r w:rsidR="004019BD">
        <w:rPr>
          <w:rFonts w:eastAsia="Times New Roman" w:cs="Times New Roman"/>
          <w:color w:val="000000" w:themeColor="text1"/>
          <w:sz w:val="22"/>
          <w:szCs w:val="22"/>
          <w:lang w:eastAsia="en-GB"/>
        </w:rPr>
        <w:t xml:space="preserve"> The UKEB also provides some recommendations to enhance the proposed amendments.</w:t>
      </w:r>
    </w:p>
    <w:tbl>
      <w:tblPr>
        <w:tblStyle w:val="TableGrid"/>
        <w:tblW w:w="0" w:type="auto"/>
        <w:tblInd w:w="-5" w:type="dxa"/>
        <w:tblLook w:val="04A0" w:firstRow="1" w:lastRow="0" w:firstColumn="1" w:lastColumn="0" w:noHBand="0" w:noVBand="1"/>
      </w:tblPr>
      <w:tblGrid>
        <w:gridCol w:w="9355"/>
      </w:tblGrid>
      <w:tr w:rsidR="00B5273A" w:rsidRPr="0089243D" w14:paraId="280DC14C" w14:textId="77777777" w:rsidTr="4C7F765D">
        <w:tc>
          <w:tcPr>
            <w:tcW w:w="9355" w:type="dxa"/>
          </w:tcPr>
          <w:p w14:paraId="7F02C35D" w14:textId="236C977B" w:rsidR="001C158D" w:rsidRPr="002028E5" w:rsidRDefault="00126877" w:rsidP="00AC52E6">
            <w:pPr>
              <w:numPr>
                <w:ilvl w:val="0"/>
                <w:numId w:val="30"/>
              </w:numPr>
              <w:spacing w:after="40" w:line="240" w:lineRule="auto"/>
              <w:ind w:left="567" w:hanging="567"/>
              <w:jc w:val="both"/>
              <w:rPr>
                <w:rFonts w:ascii="Roboto UKEB" w:eastAsia="Calibri" w:hAnsi="Roboto UKEB"/>
                <w:b/>
                <w:bCs/>
                <w:color w:val="000000"/>
                <w:kern w:val="0"/>
                <w:sz w:val="22"/>
                <w:szCs w:val="22"/>
              </w:rPr>
            </w:pPr>
            <w:r w:rsidRPr="002028E5">
              <w:rPr>
                <w:rFonts w:ascii="Roboto UKEB" w:eastAsia="Calibri" w:hAnsi="Roboto UKEB"/>
                <w:color w:val="000000"/>
                <w:kern w:val="0"/>
                <w:sz w:val="22"/>
                <w:szCs w:val="22"/>
              </w:rPr>
              <w:t>Do you</w:t>
            </w:r>
            <w:r w:rsidR="000E5FB5">
              <w:rPr>
                <w:rFonts w:ascii="Roboto UKEB" w:eastAsia="Calibri" w:hAnsi="Roboto UKEB"/>
                <w:color w:val="000000"/>
                <w:kern w:val="0"/>
                <w:sz w:val="22"/>
                <w:szCs w:val="22"/>
              </w:rPr>
              <w:t xml:space="preserve"> agree with the </w:t>
            </w:r>
            <w:r w:rsidR="00537F3F">
              <w:rPr>
                <w:rFonts w:ascii="Roboto UKEB" w:eastAsia="Calibri" w:hAnsi="Roboto UKEB"/>
                <w:color w:val="000000"/>
                <w:kern w:val="0"/>
                <w:sz w:val="22"/>
                <w:szCs w:val="22"/>
              </w:rPr>
              <w:t>UKEB’s support for, and proposed recommendations to enhance, the amendments to IAS 7 and IFRS 7</w:t>
            </w:r>
            <w:r w:rsidR="007D00E0">
              <w:rPr>
                <w:rFonts w:ascii="Roboto UKEB" w:eastAsia="Calibri" w:hAnsi="Roboto UKEB"/>
                <w:color w:val="000000"/>
                <w:kern w:val="0"/>
                <w:sz w:val="22"/>
                <w:szCs w:val="22"/>
              </w:rPr>
              <w:t xml:space="preserve"> being proposed by the IASB in the ED</w:t>
            </w:r>
            <w:r w:rsidRPr="002028E5">
              <w:rPr>
                <w:rFonts w:ascii="Roboto UKEB" w:eastAsia="Calibri" w:hAnsi="Roboto UKEB"/>
                <w:color w:val="000000"/>
                <w:kern w:val="0"/>
                <w:sz w:val="22"/>
                <w:szCs w:val="22"/>
              </w:rPr>
              <w:t>?</w:t>
            </w:r>
            <w:r w:rsidR="007D00E0">
              <w:rPr>
                <w:rFonts w:ascii="Roboto UKEB" w:eastAsia="Calibri" w:hAnsi="Roboto UKEB"/>
                <w:color w:val="000000"/>
                <w:kern w:val="0"/>
                <w:sz w:val="22"/>
                <w:szCs w:val="22"/>
              </w:rPr>
              <w:t xml:space="preserve"> Please explain why or why not.</w:t>
            </w:r>
          </w:p>
        </w:tc>
      </w:tr>
      <w:bookmarkEnd w:id="0"/>
    </w:tbl>
    <w:p w14:paraId="744568C0" w14:textId="3C98A16D" w:rsidR="00513620" w:rsidRDefault="00513620" w:rsidP="2480B9F3">
      <w:pPr>
        <w:spacing w:before="0" w:after="0" w:line="240" w:lineRule="auto"/>
        <w:contextualSpacing/>
        <w:rPr>
          <w:rStyle w:val="normaltextrun"/>
          <w:rFonts w:eastAsia="Calibri"/>
          <w:bCs/>
          <w:color w:val="000000"/>
          <w:kern w:val="0"/>
          <w:sz w:val="22"/>
          <w:szCs w:val="22"/>
          <w:lang w:eastAsia="en-US"/>
        </w:rPr>
      </w:pPr>
    </w:p>
    <w:p w14:paraId="3C9E4B46" w14:textId="77777777" w:rsidR="001245A0" w:rsidRPr="0066779B" w:rsidRDefault="001245A0" w:rsidP="001245A0">
      <w:pPr>
        <w:pStyle w:val="FRCNumberedparagraphs"/>
        <w:keepNext/>
        <w:numPr>
          <w:ilvl w:val="0"/>
          <w:numId w:val="0"/>
        </w:numPr>
        <w:rPr>
          <w:rStyle w:val="normaltextrun"/>
          <w:rFonts w:ascii="Roboto UKEB" w:hAnsi="Roboto UKEB" w:cs="Arial"/>
          <w:szCs w:val="22"/>
        </w:rPr>
      </w:pPr>
      <w:r w:rsidRPr="0066779B">
        <w:rPr>
          <w:rStyle w:val="normaltextrun"/>
          <w:rFonts w:ascii="Roboto UKEB" w:hAnsi="Roboto UKEB" w:cs="Arial"/>
          <w:szCs w:val="22"/>
        </w:rPr>
        <w:t>Response:</w:t>
      </w:r>
    </w:p>
    <w:tbl>
      <w:tblPr>
        <w:tblStyle w:val="TableGrid"/>
        <w:tblW w:w="9356" w:type="dxa"/>
        <w:tblInd w:w="-5" w:type="dxa"/>
        <w:tblLook w:val="04A0" w:firstRow="1" w:lastRow="0" w:firstColumn="1" w:lastColumn="0" w:noHBand="0" w:noVBand="1"/>
      </w:tblPr>
      <w:tblGrid>
        <w:gridCol w:w="9356"/>
      </w:tblGrid>
      <w:tr w:rsidR="001245A0" w14:paraId="5229BD80" w14:textId="77777777" w:rsidTr="3E8B37E1">
        <w:tc>
          <w:tcPr>
            <w:tcW w:w="9356" w:type="dxa"/>
          </w:tcPr>
          <w:p w14:paraId="2F9B5504" w14:textId="47064C74" w:rsidR="005142A5" w:rsidRPr="00AD3EF8" w:rsidRDefault="005142A5" w:rsidP="00AD3EF8">
            <w:pPr>
              <w:pStyle w:val="FRCNumberedparagraphs"/>
              <w:numPr>
                <w:ilvl w:val="0"/>
                <w:numId w:val="0"/>
              </w:numPr>
              <w:spacing w:after="120"/>
              <w:rPr>
                <w:rStyle w:val="normaltextrun"/>
                <w:rFonts w:ascii="Roboto UKEB" w:hAnsi="Roboto UKEB"/>
                <w:b w:val="0"/>
                <w:bCs w:val="0"/>
              </w:rPr>
            </w:pPr>
            <w:bookmarkStart w:id="1" w:name="_Hlk62730938"/>
          </w:p>
          <w:p w14:paraId="0AE7F5B7" w14:textId="47064C74" w:rsidR="00DB38F0" w:rsidRPr="00AD3EF8" w:rsidRDefault="00DB38F0" w:rsidP="00AD3EF8">
            <w:pPr>
              <w:pStyle w:val="FRCNumberedparagraphs"/>
              <w:numPr>
                <w:ilvl w:val="0"/>
                <w:numId w:val="0"/>
              </w:numPr>
              <w:spacing w:after="120"/>
              <w:rPr>
                <w:rStyle w:val="normaltextrun"/>
                <w:rFonts w:ascii="Roboto UKEB" w:hAnsi="Roboto UKEB"/>
                <w:b w:val="0"/>
                <w:bCs w:val="0"/>
              </w:rPr>
            </w:pPr>
          </w:p>
          <w:p w14:paraId="1FBA8915" w14:textId="0EECDB07" w:rsidR="005142A5" w:rsidRDefault="005142A5" w:rsidP="00D75C17">
            <w:pPr>
              <w:pStyle w:val="FRCNumberedparagraphs"/>
              <w:numPr>
                <w:ilvl w:val="0"/>
                <w:numId w:val="0"/>
              </w:numPr>
              <w:rPr>
                <w:rStyle w:val="normaltextrun"/>
                <w:rFonts w:ascii="Roboto UKEB" w:hAnsi="Roboto UKEB" w:cs="Arial"/>
                <w:szCs w:val="22"/>
              </w:rPr>
            </w:pPr>
          </w:p>
        </w:tc>
      </w:tr>
      <w:bookmarkEnd w:id="1"/>
    </w:tbl>
    <w:p w14:paraId="1EF5E445" w14:textId="360C10EB" w:rsidR="00AD3063" w:rsidRPr="00AD3EF8" w:rsidRDefault="00AD3063" w:rsidP="0050391B">
      <w:pPr>
        <w:spacing w:before="0" w:after="0"/>
        <w:textAlignment w:val="baseline"/>
        <w:rPr>
          <w:rFonts w:eastAsia="Times New Roman" w:cs="Times New Roman"/>
          <w:color w:val="000000"/>
          <w:sz w:val="22"/>
          <w:szCs w:val="22"/>
          <w:lang w:eastAsia="en-GB"/>
        </w:rPr>
      </w:pPr>
    </w:p>
    <w:p w14:paraId="07F1D36D" w14:textId="6348BE15" w:rsidR="00503F99" w:rsidRPr="00AD3EF8" w:rsidRDefault="00503F99" w:rsidP="0050391B">
      <w:pPr>
        <w:spacing w:before="0" w:after="0"/>
        <w:textAlignment w:val="baseline"/>
        <w:rPr>
          <w:rFonts w:eastAsia="Times New Roman" w:cs="Times New Roman"/>
          <w:color w:val="000000"/>
          <w:sz w:val="22"/>
          <w:szCs w:val="22"/>
          <w:lang w:eastAsia="en-GB"/>
        </w:rPr>
      </w:pPr>
    </w:p>
    <w:tbl>
      <w:tblPr>
        <w:tblStyle w:val="TableGrid"/>
        <w:tblW w:w="0" w:type="auto"/>
        <w:tblInd w:w="-5" w:type="dxa"/>
        <w:tblLook w:val="04A0" w:firstRow="1" w:lastRow="0" w:firstColumn="1" w:lastColumn="0" w:noHBand="0" w:noVBand="1"/>
      </w:tblPr>
      <w:tblGrid>
        <w:gridCol w:w="9355"/>
      </w:tblGrid>
      <w:tr w:rsidR="00466528" w:rsidRPr="0089243D" w14:paraId="503687B0" w14:textId="77777777" w:rsidTr="7E0D7F81">
        <w:tc>
          <w:tcPr>
            <w:tcW w:w="9355" w:type="dxa"/>
          </w:tcPr>
          <w:p w14:paraId="017571D0" w14:textId="47524708" w:rsidR="00466528" w:rsidRPr="00D2189D" w:rsidRDefault="00135D1F" w:rsidP="00AC52E6">
            <w:pPr>
              <w:numPr>
                <w:ilvl w:val="0"/>
                <w:numId w:val="30"/>
              </w:numPr>
              <w:spacing w:after="40" w:line="240" w:lineRule="auto"/>
              <w:ind w:left="567" w:hanging="567"/>
              <w:jc w:val="both"/>
              <w:rPr>
                <w:rFonts w:ascii="Roboto UKEB" w:eastAsia="Calibri" w:hAnsi="Roboto UKEB"/>
                <w:b/>
                <w:bCs/>
                <w:color w:val="000000"/>
                <w:kern w:val="0"/>
                <w:sz w:val="22"/>
                <w:szCs w:val="22"/>
              </w:rPr>
            </w:pPr>
            <w:r>
              <w:rPr>
                <w:rFonts w:ascii="Roboto UKEB" w:eastAsia="Calibri" w:hAnsi="Roboto UKEB"/>
                <w:color w:val="000000"/>
                <w:kern w:val="0"/>
                <w:sz w:val="22"/>
                <w:szCs w:val="22"/>
              </w:rPr>
              <w:t xml:space="preserve">The proposed paragraph </w:t>
            </w:r>
            <w:r w:rsidR="005B716E">
              <w:rPr>
                <w:rFonts w:ascii="Roboto UKEB" w:eastAsia="Calibri" w:hAnsi="Roboto UKEB"/>
                <w:color w:val="000000"/>
                <w:kern w:val="0"/>
                <w:sz w:val="22"/>
                <w:szCs w:val="22"/>
              </w:rPr>
              <w:t>IAS 7.</w:t>
            </w:r>
            <w:r>
              <w:rPr>
                <w:rFonts w:ascii="Roboto UKEB" w:eastAsia="Calibri" w:hAnsi="Roboto UKEB"/>
                <w:color w:val="000000"/>
                <w:kern w:val="0"/>
                <w:sz w:val="22"/>
                <w:szCs w:val="22"/>
              </w:rPr>
              <w:t>44G describes the characteristics of a supplier finance arrangement that is in the scope of the ED</w:t>
            </w:r>
            <w:r w:rsidR="00466528">
              <w:rPr>
                <w:rFonts w:ascii="Roboto UKEB" w:eastAsia="Calibri" w:hAnsi="Roboto UKEB"/>
                <w:color w:val="000000"/>
                <w:kern w:val="0"/>
                <w:sz w:val="22"/>
                <w:szCs w:val="22"/>
              </w:rPr>
              <w:t>.</w:t>
            </w:r>
          </w:p>
          <w:p w14:paraId="4BFE33E8" w14:textId="77777777" w:rsidR="006540CE" w:rsidRDefault="006540CE" w:rsidP="00AC52E6">
            <w:pPr>
              <w:spacing w:after="40" w:line="240" w:lineRule="auto"/>
              <w:ind w:left="567"/>
              <w:jc w:val="both"/>
              <w:rPr>
                <w:rFonts w:ascii="Roboto UKEB" w:eastAsia="Calibri" w:hAnsi="Roboto UKEB"/>
                <w:b/>
                <w:bCs/>
                <w:color w:val="000000"/>
                <w:kern w:val="0"/>
                <w:sz w:val="22"/>
                <w:szCs w:val="22"/>
              </w:rPr>
            </w:pPr>
          </w:p>
          <w:p w14:paraId="167354EF" w14:textId="6F821DD0" w:rsidR="00AD0166" w:rsidRDefault="00AD0166" w:rsidP="00AC52E6">
            <w:pPr>
              <w:spacing w:after="40" w:line="240" w:lineRule="auto"/>
              <w:ind w:left="567"/>
              <w:jc w:val="both"/>
              <w:rPr>
                <w:rFonts w:ascii="Roboto UKEB" w:eastAsia="Calibri" w:hAnsi="Roboto UKEB"/>
                <w:color w:val="000000"/>
                <w:kern w:val="0"/>
                <w:sz w:val="22"/>
                <w:szCs w:val="22"/>
              </w:rPr>
            </w:pPr>
            <w:r>
              <w:rPr>
                <w:rFonts w:ascii="Roboto UKEB" w:eastAsia="Calibri" w:hAnsi="Roboto UKEB"/>
                <w:color w:val="000000"/>
                <w:kern w:val="0"/>
                <w:sz w:val="22"/>
                <w:szCs w:val="22"/>
              </w:rPr>
              <w:t>Question 2.1</w:t>
            </w:r>
          </w:p>
          <w:p w14:paraId="4561CCF9" w14:textId="4557F70E" w:rsidR="00710543" w:rsidRDefault="00710543" w:rsidP="00AC52E6">
            <w:pPr>
              <w:spacing w:after="40" w:line="240" w:lineRule="auto"/>
              <w:ind w:left="567"/>
              <w:jc w:val="both"/>
              <w:rPr>
                <w:rFonts w:ascii="Roboto UKEB" w:eastAsia="Calibri" w:hAnsi="Roboto UKEB"/>
                <w:color w:val="000000"/>
                <w:kern w:val="0"/>
                <w:sz w:val="22"/>
                <w:szCs w:val="22"/>
              </w:rPr>
            </w:pPr>
            <w:r>
              <w:rPr>
                <w:rFonts w:ascii="Roboto UKEB" w:eastAsia="Calibri" w:hAnsi="Roboto UKEB"/>
                <w:color w:val="000000"/>
                <w:kern w:val="0"/>
                <w:sz w:val="22"/>
                <w:szCs w:val="22"/>
              </w:rPr>
              <w:t>As noted in</w:t>
            </w:r>
            <w:r w:rsidR="00035FA5">
              <w:rPr>
                <w:rFonts w:ascii="Roboto UKEB" w:eastAsia="Calibri" w:hAnsi="Roboto UKEB"/>
                <w:color w:val="000000"/>
                <w:kern w:val="0"/>
                <w:sz w:val="22"/>
                <w:szCs w:val="22"/>
              </w:rPr>
              <w:t xml:space="preserve"> Basis for Conclusions</w:t>
            </w:r>
            <w:r>
              <w:rPr>
                <w:rFonts w:ascii="Roboto UKEB" w:eastAsia="Calibri" w:hAnsi="Roboto UKEB"/>
                <w:color w:val="000000"/>
                <w:kern w:val="0"/>
                <w:sz w:val="22"/>
                <w:szCs w:val="22"/>
              </w:rPr>
              <w:t xml:space="preserve"> BC10 the IASB decided to describe supplier finance arrangements in a manner that would capture all arrangements that provide financing of amounts an entity owes its suppliers in a similar way to reverse factoring arrangements.</w:t>
            </w:r>
          </w:p>
          <w:p w14:paraId="5ED28A2F" w14:textId="72884678" w:rsidR="008149CE" w:rsidRDefault="00332BC9" w:rsidP="00AC52E6">
            <w:pPr>
              <w:spacing w:after="40" w:line="240" w:lineRule="auto"/>
              <w:ind w:left="567"/>
              <w:jc w:val="both"/>
              <w:rPr>
                <w:rFonts w:ascii="Roboto UKEB" w:eastAsia="Calibri" w:hAnsi="Roboto UKEB"/>
                <w:color w:val="000000"/>
                <w:kern w:val="0"/>
                <w:sz w:val="22"/>
                <w:szCs w:val="22"/>
              </w:rPr>
            </w:pPr>
            <w:r>
              <w:rPr>
                <w:rFonts w:ascii="Roboto UKEB" w:eastAsia="Calibri" w:hAnsi="Roboto UKEB"/>
                <w:color w:val="000000"/>
                <w:kern w:val="0"/>
                <w:sz w:val="22"/>
                <w:szCs w:val="22"/>
              </w:rPr>
              <w:t xml:space="preserve">Do you have any views on the </w:t>
            </w:r>
            <w:r w:rsidR="00DB7BB8">
              <w:rPr>
                <w:rFonts w:ascii="Roboto UKEB" w:eastAsia="Calibri" w:hAnsi="Roboto UKEB"/>
                <w:color w:val="000000"/>
                <w:kern w:val="0"/>
                <w:sz w:val="22"/>
                <w:szCs w:val="22"/>
              </w:rPr>
              <w:t xml:space="preserve">scope of the ED or the </w:t>
            </w:r>
            <w:r w:rsidR="00C57DE0">
              <w:rPr>
                <w:rFonts w:ascii="Roboto UKEB" w:eastAsia="Calibri" w:hAnsi="Roboto UKEB"/>
                <w:color w:val="000000"/>
                <w:kern w:val="0"/>
                <w:sz w:val="22"/>
                <w:szCs w:val="22"/>
              </w:rPr>
              <w:t xml:space="preserve">description of the characteristics of supplier finance arrangements as </w:t>
            </w:r>
            <w:r w:rsidR="00AD0166">
              <w:rPr>
                <w:rFonts w:ascii="Roboto UKEB" w:eastAsia="Calibri" w:hAnsi="Roboto UKEB"/>
                <w:color w:val="000000"/>
                <w:kern w:val="0"/>
                <w:sz w:val="22"/>
                <w:szCs w:val="22"/>
              </w:rPr>
              <w:t xml:space="preserve">presented in paragraph </w:t>
            </w:r>
            <w:r w:rsidR="00C151A2">
              <w:rPr>
                <w:rFonts w:ascii="Roboto UKEB" w:eastAsia="Calibri" w:hAnsi="Roboto UKEB"/>
                <w:color w:val="000000"/>
                <w:kern w:val="0"/>
                <w:sz w:val="22"/>
                <w:szCs w:val="22"/>
              </w:rPr>
              <w:t>IAS 7.</w:t>
            </w:r>
            <w:r w:rsidR="00AD0166">
              <w:rPr>
                <w:rFonts w:ascii="Roboto UKEB" w:eastAsia="Calibri" w:hAnsi="Roboto UKEB"/>
                <w:color w:val="000000"/>
                <w:kern w:val="0"/>
                <w:sz w:val="22"/>
                <w:szCs w:val="22"/>
              </w:rPr>
              <w:t>44G?</w:t>
            </w:r>
          </w:p>
          <w:p w14:paraId="42BEFF26" w14:textId="6DBEB3DD" w:rsidR="008149CE" w:rsidRDefault="008149CE" w:rsidP="00AC52E6">
            <w:pPr>
              <w:spacing w:after="40" w:line="240" w:lineRule="auto"/>
              <w:ind w:left="567"/>
              <w:jc w:val="both"/>
              <w:rPr>
                <w:rFonts w:ascii="Roboto UKEB" w:eastAsia="Calibri" w:hAnsi="Roboto UKEB"/>
                <w:color w:val="000000"/>
                <w:kern w:val="0"/>
                <w:sz w:val="22"/>
                <w:szCs w:val="22"/>
              </w:rPr>
            </w:pPr>
          </w:p>
          <w:p w14:paraId="48071680" w14:textId="32DF48F5" w:rsidR="00AD0166" w:rsidRDefault="00AD0166" w:rsidP="00AC52E6">
            <w:pPr>
              <w:spacing w:after="40" w:line="240" w:lineRule="auto"/>
              <w:ind w:left="567"/>
              <w:jc w:val="both"/>
              <w:rPr>
                <w:rFonts w:ascii="Roboto UKEB" w:eastAsia="Calibri" w:hAnsi="Roboto UKEB"/>
                <w:color w:val="000000"/>
                <w:kern w:val="0"/>
                <w:sz w:val="22"/>
                <w:szCs w:val="22"/>
              </w:rPr>
            </w:pPr>
            <w:r>
              <w:rPr>
                <w:rFonts w:ascii="Roboto UKEB" w:eastAsia="Calibri" w:hAnsi="Roboto UKEB"/>
                <w:color w:val="000000"/>
                <w:kern w:val="0"/>
                <w:sz w:val="22"/>
                <w:szCs w:val="22"/>
              </w:rPr>
              <w:t>Question 2.2</w:t>
            </w:r>
          </w:p>
          <w:p w14:paraId="51A80EBF" w14:textId="6B90429D" w:rsidR="00966408" w:rsidRPr="00AC03CA" w:rsidRDefault="00A636DF" w:rsidP="00AC52E6">
            <w:pPr>
              <w:spacing w:after="40" w:line="240" w:lineRule="auto"/>
              <w:ind w:left="567"/>
              <w:jc w:val="both"/>
              <w:rPr>
                <w:rFonts w:ascii="Roboto UKEB" w:eastAsia="Calibri" w:hAnsi="Roboto UKEB"/>
                <w:color w:val="000000"/>
                <w:kern w:val="0"/>
                <w:sz w:val="22"/>
                <w:szCs w:val="22"/>
              </w:rPr>
            </w:pPr>
            <w:r>
              <w:rPr>
                <w:rFonts w:ascii="Roboto UKEB" w:eastAsia="Calibri" w:hAnsi="Roboto UKEB"/>
                <w:color w:val="000000" w:themeColor="text1"/>
                <w:sz w:val="22"/>
                <w:szCs w:val="22"/>
              </w:rPr>
              <w:t xml:space="preserve">Do </w:t>
            </w:r>
            <w:r w:rsidR="007E6AAA">
              <w:rPr>
                <w:rFonts w:ascii="Roboto UKEB" w:eastAsia="Calibri" w:hAnsi="Roboto UKEB"/>
                <w:color w:val="000000" w:themeColor="text1"/>
                <w:sz w:val="22"/>
                <w:szCs w:val="22"/>
              </w:rPr>
              <w:t xml:space="preserve">you agree with the concern set out in paragraph A2 that the description in paragraph </w:t>
            </w:r>
            <w:r w:rsidR="006D01DE">
              <w:rPr>
                <w:rFonts w:ascii="Roboto UKEB" w:eastAsia="Calibri" w:hAnsi="Roboto UKEB"/>
                <w:color w:val="000000" w:themeColor="text1"/>
                <w:sz w:val="22"/>
                <w:szCs w:val="22"/>
              </w:rPr>
              <w:t>IAS 7.</w:t>
            </w:r>
            <w:r w:rsidR="007E6AAA">
              <w:rPr>
                <w:rFonts w:ascii="Roboto UKEB" w:eastAsia="Calibri" w:hAnsi="Roboto UKEB"/>
                <w:color w:val="000000" w:themeColor="text1"/>
                <w:sz w:val="22"/>
                <w:szCs w:val="22"/>
              </w:rPr>
              <w:t xml:space="preserve">44G may encompass arrangements that have no effect on the entity’s liabilities or </w:t>
            </w:r>
            <w:proofErr w:type="spellStart"/>
            <w:r w:rsidR="007E6AAA">
              <w:rPr>
                <w:rFonts w:ascii="Roboto UKEB" w:eastAsia="Calibri" w:hAnsi="Roboto UKEB"/>
                <w:color w:val="000000" w:themeColor="text1"/>
                <w:sz w:val="22"/>
                <w:szCs w:val="22"/>
              </w:rPr>
              <w:t>or</w:t>
            </w:r>
            <w:proofErr w:type="spellEnd"/>
            <w:r w:rsidR="007E6AAA">
              <w:rPr>
                <w:rFonts w:ascii="Roboto UKEB" w:eastAsia="Calibri" w:hAnsi="Roboto UKEB"/>
                <w:color w:val="000000" w:themeColor="text1"/>
                <w:sz w:val="22"/>
                <w:szCs w:val="22"/>
              </w:rPr>
              <w:t xml:space="preserve"> cash flows and so do not meet the disclosure objective in paragraph </w:t>
            </w:r>
            <w:r w:rsidR="006D01DE">
              <w:rPr>
                <w:rFonts w:ascii="Roboto UKEB" w:eastAsia="Calibri" w:hAnsi="Roboto UKEB"/>
                <w:color w:val="000000" w:themeColor="text1"/>
                <w:sz w:val="22"/>
                <w:szCs w:val="22"/>
              </w:rPr>
              <w:t>IAS 7.</w:t>
            </w:r>
            <w:proofErr w:type="gramStart"/>
            <w:r w:rsidR="007E6AAA">
              <w:rPr>
                <w:rFonts w:ascii="Roboto UKEB" w:eastAsia="Calibri" w:hAnsi="Roboto UKEB"/>
                <w:color w:val="000000" w:themeColor="text1"/>
                <w:sz w:val="22"/>
                <w:szCs w:val="22"/>
              </w:rPr>
              <w:t>44F.</w:t>
            </w:r>
            <w:proofErr w:type="gramEnd"/>
            <w:r w:rsidR="007E6AAA">
              <w:rPr>
                <w:rFonts w:ascii="Roboto UKEB" w:eastAsia="Calibri" w:hAnsi="Roboto UKEB"/>
                <w:color w:val="000000" w:themeColor="text1"/>
                <w:sz w:val="22"/>
                <w:szCs w:val="22"/>
              </w:rPr>
              <w:t xml:space="preserve"> In particular, the description in paragraph </w:t>
            </w:r>
            <w:r w:rsidR="00553D30">
              <w:rPr>
                <w:rFonts w:ascii="Roboto UKEB" w:eastAsia="Calibri" w:hAnsi="Roboto UKEB"/>
                <w:color w:val="000000" w:themeColor="text1"/>
                <w:sz w:val="22"/>
                <w:szCs w:val="22"/>
              </w:rPr>
              <w:t>IAS 7.</w:t>
            </w:r>
            <w:r w:rsidR="007E6AAA">
              <w:rPr>
                <w:rFonts w:ascii="Roboto UKEB" w:eastAsia="Calibri" w:hAnsi="Roboto UKEB"/>
                <w:color w:val="000000" w:themeColor="text1"/>
                <w:sz w:val="22"/>
                <w:szCs w:val="22"/>
              </w:rPr>
              <w:t xml:space="preserve">44G would seem to extend to many factoring arrangements as well as </w:t>
            </w:r>
            <w:r w:rsidR="0070473E">
              <w:rPr>
                <w:rFonts w:ascii="Roboto UKEB" w:eastAsia="Calibri" w:hAnsi="Roboto UKEB"/>
                <w:color w:val="000000" w:themeColor="text1"/>
                <w:sz w:val="22"/>
                <w:szCs w:val="22"/>
              </w:rPr>
              <w:t>reverse factoring arrangements. If so, what changes would you suggest to the ED’s proposals to deal with this concern?</w:t>
            </w:r>
          </w:p>
          <w:p w14:paraId="5DE5B3FB" w14:textId="721A29FD" w:rsidR="00966408" w:rsidRPr="002028E5" w:rsidRDefault="00966408" w:rsidP="00D2189D">
            <w:pPr>
              <w:spacing w:after="40" w:line="240" w:lineRule="auto"/>
              <w:ind w:left="567"/>
              <w:rPr>
                <w:rFonts w:ascii="Roboto UKEB" w:eastAsia="Calibri" w:hAnsi="Roboto UKEB"/>
                <w:b/>
                <w:bCs/>
                <w:color w:val="000000"/>
                <w:kern w:val="0"/>
                <w:sz w:val="22"/>
                <w:szCs w:val="22"/>
              </w:rPr>
            </w:pPr>
          </w:p>
        </w:tc>
      </w:tr>
    </w:tbl>
    <w:p w14:paraId="0B91CA41" w14:textId="7308C6B9" w:rsidR="00503F99" w:rsidRPr="00AD3EF8" w:rsidRDefault="00503F99" w:rsidP="0050391B">
      <w:pPr>
        <w:spacing w:before="0" w:after="0"/>
        <w:textAlignment w:val="baseline"/>
        <w:rPr>
          <w:rFonts w:eastAsia="Times New Roman" w:cs="Times New Roman"/>
          <w:color w:val="000000"/>
          <w:sz w:val="22"/>
          <w:szCs w:val="22"/>
          <w:lang w:eastAsia="en-GB"/>
        </w:rPr>
      </w:pPr>
    </w:p>
    <w:p w14:paraId="7DFBD4C1" w14:textId="77777777" w:rsidR="00466528" w:rsidRPr="0066779B" w:rsidRDefault="00466528" w:rsidP="00466528">
      <w:pPr>
        <w:pStyle w:val="FRCNumberedparagraphs"/>
        <w:keepNext/>
        <w:numPr>
          <w:ilvl w:val="0"/>
          <w:numId w:val="0"/>
        </w:numPr>
        <w:rPr>
          <w:rStyle w:val="normaltextrun"/>
          <w:rFonts w:ascii="Roboto UKEB" w:hAnsi="Roboto UKEB" w:cs="Arial"/>
          <w:szCs w:val="22"/>
        </w:rPr>
      </w:pPr>
      <w:r w:rsidRPr="0066779B">
        <w:rPr>
          <w:rStyle w:val="normaltextrun"/>
          <w:rFonts w:ascii="Roboto UKEB" w:hAnsi="Roboto UKEB" w:cs="Arial"/>
          <w:szCs w:val="22"/>
        </w:rPr>
        <w:lastRenderedPageBreak/>
        <w:t>Response:</w:t>
      </w:r>
    </w:p>
    <w:tbl>
      <w:tblPr>
        <w:tblStyle w:val="TableGrid"/>
        <w:tblW w:w="9356" w:type="dxa"/>
        <w:tblInd w:w="-5" w:type="dxa"/>
        <w:tblLook w:val="04A0" w:firstRow="1" w:lastRow="0" w:firstColumn="1" w:lastColumn="0" w:noHBand="0" w:noVBand="1"/>
      </w:tblPr>
      <w:tblGrid>
        <w:gridCol w:w="9356"/>
      </w:tblGrid>
      <w:tr w:rsidR="0061623F" w14:paraId="263240A3" w14:textId="77777777" w:rsidTr="00D80010">
        <w:tc>
          <w:tcPr>
            <w:tcW w:w="9356" w:type="dxa"/>
          </w:tcPr>
          <w:p w14:paraId="699B6132" w14:textId="77777777" w:rsidR="0061623F" w:rsidRPr="00AD3EF8" w:rsidRDefault="0061623F" w:rsidP="00AD3EF8">
            <w:pPr>
              <w:pStyle w:val="FRCNumberedparagraphs"/>
              <w:numPr>
                <w:ilvl w:val="0"/>
                <w:numId w:val="0"/>
              </w:numPr>
              <w:spacing w:after="120"/>
              <w:rPr>
                <w:rStyle w:val="normaltextrun"/>
                <w:rFonts w:ascii="Roboto UKEB" w:hAnsi="Roboto UKEB"/>
                <w:b w:val="0"/>
                <w:bCs w:val="0"/>
              </w:rPr>
            </w:pPr>
          </w:p>
          <w:p w14:paraId="08ECA20B" w14:textId="77777777" w:rsidR="0061623F" w:rsidRPr="00AD3EF8" w:rsidRDefault="0061623F" w:rsidP="00AD3EF8">
            <w:pPr>
              <w:pStyle w:val="FRCNumberedparagraphs"/>
              <w:numPr>
                <w:ilvl w:val="0"/>
                <w:numId w:val="0"/>
              </w:numPr>
              <w:spacing w:after="120"/>
              <w:rPr>
                <w:rStyle w:val="normaltextrun"/>
                <w:rFonts w:ascii="Roboto UKEB" w:hAnsi="Roboto UKEB"/>
                <w:b w:val="0"/>
                <w:bCs w:val="0"/>
              </w:rPr>
            </w:pPr>
          </w:p>
          <w:p w14:paraId="79114287" w14:textId="77777777" w:rsidR="0061623F" w:rsidRDefault="0061623F" w:rsidP="00D80010">
            <w:pPr>
              <w:pStyle w:val="FRCNumberedparagraphs"/>
              <w:numPr>
                <w:ilvl w:val="0"/>
                <w:numId w:val="0"/>
              </w:numPr>
              <w:rPr>
                <w:rStyle w:val="normaltextrun"/>
                <w:rFonts w:ascii="Roboto UKEB" w:hAnsi="Roboto UKEB" w:cs="Arial"/>
                <w:szCs w:val="22"/>
              </w:rPr>
            </w:pPr>
          </w:p>
        </w:tc>
      </w:tr>
    </w:tbl>
    <w:p w14:paraId="52797B83" w14:textId="77777777" w:rsidR="000B6C16" w:rsidRPr="00AD3EF8" w:rsidRDefault="000B6C16" w:rsidP="000B6C16">
      <w:pPr>
        <w:spacing w:before="0" w:after="0"/>
        <w:textAlignment w:val="baseline"/>
        <w:rPr>
          <w:rFonts w:eastAsia="Times New Roman" w:cs="Times New Roman"/>
          <w:color w:val="000000"/>
          <w:sz w:val="22"/>
          <w:szCs w:val="22"/>
          <w:lang w:eastAsia="en-GB"/>
        </w:rPr>
      </w:pPr>
    </w:p>
    <w:p w14:paraId="19843CF0" w14:textId="77777777" w:rsidR="000B6C16" w:rsidRPr="00AD3EF8" w:rsidRDefault="000B6C16" w:rsidP="000B6C16">
      <w:pPr>
        <w:spacing w:before="0" w:after="0"/>
        <w:textAlignment w:val="baseline"/>
        <w:rPr>
          <w:rFonts w:eastAsia="Times New Roman" w:cs="Times New Roman"/>
          <w:color w:val="000000"/>
          <w:sz w:val="22"/>
          <w:szCs w:val="22"/>
          <w:lang w:eastAsia="en-GB"/>
        </w:rPr>
      </w:pPr>
    </w:p>
    <w:tbl>
      <w:tblPr>
        <w:tblStyle w:val="TableGrid"/>
        <w:tblW w:w="0" w:type="auto"/>
        <w:tblInd w:w="-5" w:type="dxa"/>
        <w:tblLook w:val="04A0" w:firstRow="1" w:lastRow="0" w:firstColumn="1" w:lastColumn="0" w:noHBand="0" w:noVBand="1"/>
      </w:tblPr>
      <w:tblGrid>
        <w:gridCol w:w="9355"/>
      </w:tblGrid>
      <w:tr w:rsidR="000B6C16" w:rsidRPr="0089243D" w14:paraId="663361D5" w14:textId="77777777" w:rsidTr="00B35CBC">
        <w:tc>
          <w:tcPr>
            <w:tcW w:w="9355" w:type="dxa"/>
          </w:tcPr>
          <w:p w14:paraId="01228FB2" w14:textId="1F17EC06" w:rsidR="000B6C16" w:rsidRPr="00926A2E" w:rsidRDefault="00795CDF" w:rsidP="00AC52E6">
            <w:pPr>
              <w:numPr>
                <w:ilvl w:val="0"/>
                <w:numId w:val="30"/>
              </w:numPr>
              <w:spacing w:after="40" w:line="240" w:lineRule="auto"/>
              <w:ind w:left="567" w:hanging="567"/>
              <w:jc w:val="both"/>
              <w:rPr>
                <w:rFonts w:ascii="Roboto UKEB" w:eastAsia="Calibri" w:hAnsi="Roboto UKEB"/>
                <w:color w:val="000000"/>
                <w:kern w:val="0"/>
                <w:sz w:val="22"/>
                <w:szCs w:val="22"/>
              </w:rPr>
            </w:pPr>
            <w:r>
              <w:rPr>
                <w:rFonts w:ascii="Roboto UKEB" w:eastAsia="Calibri" w:hAnsi="Roboto UKEB"/>
                <w:color w:val="000000"/>
                <w:kern w:val="0"/>
                <w:sz w:val="22"/>
                <w:szCs w:val="22"/>
              </w:rPr>
              <w:t xml:space="preserve">Do you agree with </w:t>
            </w:r>
            <w:r w:rsidR="00BB01A1">
              <w:rPr>
                <w:rFonts w:ascii="Roboto UKEB" w:eastAsia="Calibri" w:hAnsi="Roboto UKEB"/>
                <w:color w:val="000000"/>
                <w:kern w:val="0"/>
                <w:sz w:val="22"/>
                <w:szCs w:val="22"/>
              </w:rPr>
              <w:t>the UKEB’s</w:t>
            </w:r>
            <w:r w:rsidR="008A0341">
              <w:rPr>
                <w:rFonts w:ascii="Roboto UKEB" w:eastAsia="Calibri" w:hAnsi="Roboto UKEB"/>
                <w:color w:val="000000"/>
                <w:kern w:val="0"/>
                <w:sz w:val="22"/>
                <w:szCs w:val="22"/>
              </w:rPr>
              <w:t xml:space="preserve"> recommendation on paragraph A</w:t>
            </w:r>
            <w:r w:rsidR="00D43CAF">
              <w:rPr>
                <w:rFonts w:ascii="Roboto UKEB" w:eastAsia="Calibri" w:hAnsi="Roboto UKEB"/>
                <w:color w:val="000000"/>
                <w:kern w:val="0"/>
                <w:sz w:val="22"/>
                <w:szCs w:val="22"/>
              </w:rPr>
              <w:t>6</w:t>
            </w:r>
            <w:r w:rsidR="008A0341">
              <w:rPr>
                <w:rFonts w:ascii="Roboto UKEB" w:eastAsia="Calibri" w:hAnsi="Roboto UKEB"/>
                <w:color w:val="000000"/>
                <w:kern w:val="0"/>
                <w:sz w:val="22"/>
                <w:szCs w:val="22"/>
              </w:rPr>
              <w:t>c)</w:t>
            </w:r>
            <w:r w:rsidR="00013B89">
              <w:rPr>
                <w:rFonts w:ascii="Roboto UKEB" w:eastAsia="Calibri" w:hAnsi="Roboto UKEB"/>
                <w:color w:val="000000"/>
                <w:kern w:val="0"/>
                <w:sz w:val="22"/>
                <w:szCs w:val="22"/>
              </w:rPr>
              <w:t xml:space="preserve"> on disclosure of cash flow</w:t>
            </w:r>
            <w:r w:rsidR="001A3FA9">
              <w:rPr>
                <w:rFonts w:ascii="Roboto UKEB" w:eastAsia="Calibri" w:hAnsi="Roboto UKEB"/>
                <w:color w:val="000000"/>
                <w:kern w:val="0"/>
                <w:sz w:val="22"/>
                <w:szCs w:val="22"/>
              </w:rPr>
              <w:t xml:space="preserve"> information</w:t>
            </w:r>
            <w:r w:rsidR="00013B89">
              <w:rPr>
                <w:rFonts w:ascii="Roboto UKEB" w:eastAsia="Calibri" w:hAnsi="Roboto UKEB"/>
                <w:color w:val="000000"/>
                <w:kern w:val="0"/>
                <w:sz w:val="22"/>
                <w:szCs w:val="22"/>
              </w:rPr>
              <w:t>?</w:t>
            </w:r>
            <w:r w:rsidR="0030021B">
              <w:rPr>
                <w:rFonts w:ascii="Roboto UKEB" w:eastAsia="Calibri" w:hAnsi="Roboto UKEB"/>
                <w:color w:val="000000"/>
                <w:kern w:val="0"/>
                <w:sz w:val="22"/>
                <w:szCs w:val="22"/>
              </w:rPr>
              <w:t xml:space="preserve"> Please explain why or why not.</w:t>
            </w:r>
          </w:p>
          <w:p w14:paraId="25EF3E3D" w14:textId="77777777" w:rsidR="000B6C16" w:rsidRPr="00926A2E" w:rsidRDefault="000B6C16" w:rsidP="00926A2E">
            <w:pPr>
              <w:spacing w:after="40" w:line="240" w:lineRule="auto"/>
              <w:ind w:left="567"/>
              <w:rPr>
                <w:rFonts w:ascii="Roboto UKEB" w:eastAsia="Calibri" w:hAnsi="Roboto UKEB"/>
                <w:color w:val="000000"/>
                <w:kern w:val="0"/>
                <w:sz w:val="22"/>
                <w:szCs w:val="22"/>
              </w:rPr>
            </w:pPr>
          </w:p>
        </w:tc>
      </w:tr>
    </w:tbl>
    <w:p w14:paraId="2CFA9E13" w14:textId="77777777" w:rsidR="000B6C16" w:rsidRPr="00AD3EF8" w:rsidRDefault="000B6C16" w:rsidP="000B6C16">
      <w:pPr>
        <w:spacing w:before="0" w:after="0"/>
        <w:textAlignment w:val="baseline"/>
        <w:rPr>
          <w:rFonts w:eastAsia="Times New Roman" w:cs="Times New Roman"/>
          <w:color w:val="000000"/>
          <w:sz w:val="22"/>
          <w:szCs w:val="22"/>
          <w:lang w:eastAsia="en-GB"/>
        </w:rPr>
      </w:pPr>
    </w:p>
    <w:p w14:paraId="258F19CB" w14:textId="77777777" w:rsidR="000B6C16" w:rsidRPr="000B6C16" w:rsidRDefault="000B6C16" w:rsidP="000B6C16">
      <w:pPr>
        <w:spacing w:before="0" w:after="0"/>
        <w:textAlignment w:val="baseline"/>
        <w:rPr>
          <w:rFonts w:eastAsia="Times New Roman" w:cs="Times New Roman"/>
          <w:b/>
          <w:bCs/>
          <w:color w:val="000000"/>
          <w:sz w:val="22"/>
          <w:szCs w:val="22"/>
          <w:lang w:eastAsia="en-GB"/>
        </w:rPr>
      </w:pPr>
      <w:r w:rsidRPr="000B6C16">
        <w:rPr>
          <w:rFonts w:eastAsia="Times New Roman" w:cs="Times New Roman"/>
          <w:b/>
          <w:bCs/>
          <w:color w:val="000000"/>
          <w:sz w:val="22"/>
          <w:szCs w:val="22"/>
          <w:lang w:eastAsia="en-GB"/>
        </w:rPr>
        <w:t>Response:</w:t>
      </w:r>
    </w:p>
    <w:tbl>
      <w:tblPr>
        <w:tblStyle w:val="TableGrid"/>
        <w:tblW w:w="9356" w:type="dxa"/>
        <w:tblInd w:w="-5" w:type="dxa"/>
        <w:tblLook w:val="04A0" w:firstRow="1" w:lastRow="0" w:firstColumn="1" w:lastColumn="0" w:noHBand="0" w:noVBand="1"/>
      </w:tblPr>
      <w:tblGrid>
        <w:gridCol w:w="9356"/>
      </w:tblGrid>
      <w:tr w:rsidR="000B6C16" w:rsidRPr="000B6C16" w14:paraId="00AA9ADB" w14:textId="77777777" w:rsidTr="00B35CBC">
        <w:tc>
          <w:tcPr>
            <w:tcW w:w="9356" w:type="dxa"/>
          </w:tcPr>
          <w:p w14:paraId="7DDD40E2" w14:textId="4C830A93" w:rsidR="000B6C16" w:rsidRPr="00AD3EF8" w:rsidRDefault="000B6C16" w:rsidP="00AD3EF8">
            <w:pPr>
              <w:spacing w:before="0" w:after="120"/>
              <w:textAlignment w:val="baseline"/>
              <w:rPr>
                <w:rFonts w:ascii="Roboto UKEB" w:eastAsia="Times New Roman" w:hAnsi="Roboto UKEB"/>
                <w:color w:val="000000"/>
                <w:sz w:val="22"/>
                <w:szCs w:val="22"/>
                <w:lang w:eastAsia="en-GB"/>
              </w:rPr>
            </w:pPr>
          </w:p>
          <w:p w14:paraId="2C0F0A86" w14:textId="77777777" w:rsidR="000B6C16" w:rsidRPr="00AD3EF8" w:rsidRDefault="000B6C16" w:rsidP="00AD3EF8">
            <w:pPr>
              <w:spacing w:before="0" w:after="120"/>
              <w:textAlignment w:val="baseline"/>
              <w:rPr>
                <w:rFonts w:ascii="Roboto UKEB" w:eastAsia="Times New Roman" w:hAnsi="Roboto UKEB"/>
                <w:color w:val="000000"/>
                <w:sz w:val="22"/>
                <w:szCs w:val="22"/>
                <w:lang w:eastAsia="en-GB"/>
              </w:rPr>
            </w:pPr>
          </w:p>
          <w:p w14:paraId="58138A39" w14:textId="77777777" w:rsidR="000B6C16" w:rsidRPr="000B6C16" w:rsidRDefault="000B6C16" w:rsidP="000B6C16">
            <w:pPr>
              <w:spacing w:before="0" w:after="0"/>
              <w:textAlignment w:val="baseline"/>
              <w:rPr>
                <w:rFonts w:ascii="Roboto UKEB" w:eastAsia="Times New Roman" w:hAnsi="Roboto UKEB"/>
                <w:b/>
                <w:bCs/>
                <w:color w:val="000000"/>
                <w:sz w:val="22"/>
                <w:szCs w:val="22"/>
                <w:lang w:eastAsia="en-GB"/>
              </w:rPr>
            </w:pPr>
          </w:p>
        </w:tc>
      </w:tr>
    </w:tbl>
    <w:p w14:paraId="2C03777C" w14:textId="77777777" w:rsidR="000B6C16" w:rsidRPr="00AD3EF8" w:rsidRDefault="000B6C16" w:rsidP="000B6C16">
      <w:pPr>
        <w:spacing w:before="0" w:after="0"/>
        <w:textAlignment w:val="baseline"/>
        <w:rPr>
          <w:rFonts w:eastAsia="Times New Roman" w:cs="Times New Roman"/>
          <w:color w:val="000000"/>
          <w:sz w:val="22"/>
          <w:szCs w:val="22"/>
          <w:lang w:eastAsia="en-GB"/>
        </w:rPr>
      </w:pPr>
    </w:p>
    <w:p w14:paraId="42BAFDFB" w14:textId="77777777" w:rsidR="00503F99" w:rsidRPr="00AD3EF8" w:rsidRDefault="00503F99" w:rsidP="0050391B">
      <w:pPr>
        <w:spacing w:before="0" w:after="0"/>
        <w:textAlignment w:val="baseline"/>
        <w:rPr>
          <w:rFonts w:eastAsia="Times New Roman" w:cs="Times New Roman"/>
          <w:color w:val="000000"/>
          <w:sz w:val="22"/>
          <w:szCs w:val="22"/>
          <w:lang w:eastAsia="en-GB"/>
        </w:rPr>
      </w:pPr>
    </w:p>
    <w:tbl>
      <w:tblPr>
        <w:tblStyle w:val="TableGrid"/>
        <w:tblW w:w="0" w:type="auto"/>
        <w:tblInd w:w="-5" w:type="dxa"/>
        <w:tblLook w:val="04A0" w:firstRow="1" w:lastRow="0" w:firstColumn="1" w:lastColumn="0" w:noHBand="0" w:noVBand="1"/>
      </w:tblPr>
      <w:tblGrid>
        <w:gridCol w:w="9355"/>
      </w:tblGrid>
      <w:tr w:rsidR="00AD3063" w:rsidRPr="0089243D" w14:paraId="5506ADA5" w14:textId="77777777" w:rsidTr="00D75C17">
        <w:tc>
          <w:tcPr>
            <w:tcW w:w="9355" w:type="dxa"/>
          </w:tcPr>
          <w:p w14:paraId="5DED80B8" w14:textId="1DB39E78" w:rsidR="00AD3063" w:rsidRDefault="00CF5228" w:rsidP="00AC52E6">
            <w:pPr>
              <w:numPr>
                <w:ilvl w:val="0"/>
                <w:numId w:val="30"/>
              </w:numPr>
              <w:spacing w:after="40" w:line="240" w:lineRule="auto"/>
              <w:ind w:left="567" w:hanging="567"/>
              <w:jc w:val="both"/>
              <w:rPr>
                <w:rFonts w:ascii="Roboto UKEB" w:eastAsia="Calibri" w:hAnsi="Roboto UKEB"/>
                <w:b/>
                <w:bCs/>
                <w:color w:val="000000"/>
                <w:kern w:val="0"/>
                <w:sz w:val="22"/>
                <w:szCs w:val="22"/>
              </w:rPr>
            </w:pPr>
            <w:r>
              <w:rPr>
                <w:rFonts w:ascii="Roboto UKEB" w:eastAsia="Calibri" w:hAnsi="Roboto UKEB"/>
                <w:color w:val="000000"/>
                <w:kern w:val="0"/>
                <w:sz w:val="22"/>
                <w:szCs w:val="22"/>
              </w:rPr>
              <w:t>The UKEB</w:t>
            </w:r>
            <w:r w:rsidR="00A80CEF">
              <w:rPr>
                <w:rFonts w:ascii="Roboto UKEB" w:eastAsia="Calibri" w:hAnsi="Roboto UKEB"/>
                <w:color w:val="000000"/>
                <w:kern w:val="0"/>
                <w:sz w:val="22"/>
                <w:szCs w:val="22"/>
              </w:rPr>
              <w:t xml:space="preserve">’s draft comment </w:t>
            </w:r>
            <w:r w:rsidR="00A80CEF" w:rsidRPr="007443AF">
              <w:rPr>
                <w:rFonts w:ascii="Roboto UKEB" w:eastAsia="Calibri" w:hAnsi="Roboto UKEB"/>
                <w:color w:val="000000"/>
                <w:kern w:val="0"/>
                <w:sz w:val="22"/>
                <w:szCs w:val="22"/>
              </w:rPr>
              <w:t>letter</w:t>
            </w:r>
            <w:r w:rsidRPr="007443AF">
              <w:rPr>
                <w:rFonts w:ascii="Roboto UKEB" w:eastAsia="Calibri" w:hAnsi="Roboto UKEB"/>
                <w:color w:val="000000"/>
                <w:kern w:val="0"/>
                <w:sz w:val="22"/>
                <w:szCs w:val="22"/>
              </w:rPr>
              <w:t xml:space="preserve"> </w:t>
            </w:r>
            <w:r w:rsidR="00DE3BF4" w:rsidRPr="007443AF">
              <w:rPr>
                <w:rFonts w:ascii="Roboto UKEB" w:eastAsia="Calibri" w:hAnsi="Roboto UKEB"/>
                <w:color w:val="000000"/>
                <w:kern w:val="0"/>
                <w:sz w:val="22"/>
                <w:szCs w:val="22"/>
              </w:rPr>
              <w:t xml:space="preserve">(paragraph </w:t>
            </w:r>
            <w:r w:rsidR="00FC15EF" w:rsidRPr="007443AF">
              <w:rPr>
                <w:rFonts w:ascii="Roboto UKEB" w:eastAsia="Calibri" w:hAnsi="Roboto UKEB"/>
                <w:color w:val="000000"/>
                <w:kern w:val="0"/>
                <w:sz w:val="22"/>
                <w:szCs w:val="22"/>
              </w:rPr>
              <w:t>A</w:t>
            </w:r>
            <w:r w:rsidR="00D43CAF">
              <w:rPr>
                <w:rFonts w:ascii="Roboto UKEB" w:eastAsia="Calibri" w:hAnsi="Roboto UKEB"/>
                <w:color w:val="000000"/>
                <w:kern w:val="0"/>
                <w:sz w:val="22"/>
                <w:szCs w:val="22"/>
              </w:rPr>
              <w:t>6d</w:t>
            </w:r>
            <w:r w:rsidR="001156F1" w:rsidRPr="007443AF">
              <w:rPr>
                <w:rFonts w:ascii="Roboto UKEB" w:eastAsia="Calibri" w:hAnsi="Roboto UKEB"/>
                <w:color w:val="000000"/>
                <w:kern w:val="0"/>
                <w:sz w:val="22"/>
                <w:szCs w:val="22"/>
              </w:rPr>
              <w:t>))</w:t>
            </w:r>
            <w:r w:rsidR="001156F1">
              <w:rPr>
                <w:rFonts w:ascii="Roboto UKEB" w:eastAsia="Calibri" w:hAnsi="Roboto UKEB"/>
                <w:b/>
                <w:bCs/>
                <w:color w:val="000000"/>
                <w:kern w:val="0"/>
                <w:sz w:val="22"/>
                <w:szCs w:val="22"/>
              </w:rPr>
              <w:t xml:space="preserve"> </w:t>
            </w:r>
            <w:r>
              <w:rPr>
                <w:rFonts w:ascii="Roboto UKEB" w:eastAsia="Calibri" w:hAnsi="Roboto UKEB"/>
                <w:color w:val="000000"/>
                <w:kern w:val="0"/>
                <w:sz w:val="22"/>
                <w:szCs w:val="22"/>
              </w:rPr>
              <w:t>express</w:t>
            </w:r>
            <w:r w:rsidR="00A80CEF">
              <w:rPr>
                <w:rFonts w:ascii="Roboto UKEB" w:eastAsia="Calibri" w:hAnsi="Roboto UKEB"/>
                <w:color w:val="000000"/>
                <w:kern w:val="0"/>
                <w:sz w:val="22"/>
                <w:szCs w:val="22"/>
              </w:rPr>
              <w:t>es</w:t>
            </w:r>
            <w:r>
              <w:rPr>
                <w:rFonts w:ascii="Roboto UKEB" w:eastAsia="Calibri" w:hAnsi="Roboto UKEB"/>
                <w:color w:val="000000"/>
                <w:kern w:val="0"/>
                <w:sz w:val="22"/>
                <w:szCs w:val="22"/>
              </w:rPr>
              <w:t xml:space="preserve"> concerns about the proposed </w:t>
            </w:r>
            <w:r w:rsidR="00CE5E55">
              <w:rPr>
                <w:rFonts w:ascii="Roboto UKEB" w:eastAsia="Calibri" w:hAnsi="Roboto UKEB"/>
                <w:color w:val="000000"/>
                <w:kern w:val="0"/>
                <w:sz w:val="22"/>
                <w:szCs w:val="22"/>
              </w:rPr>
              <w:t>amendment to IAS 7</w:t>
            </w:r>
            <w:r w:rsidR="003703DB">
              <w:rPr>
                <w:rFonts w:ascii="Roboto UKEB" w:eastAsia="Calibri" w:hAnsi="Roboto UKEB"/>
                <w:color w:val="000000"/>
                <w:kern w:val="0"/>
                <w:sz w:val="22"/>
                <w:szCs w:val="22"/>
              </w:rPr>
              <w:t>.44H(b)(ii)</w:t>
            </w:r>
            <w:r w:rsidR="00CE5E55">
              <w:rPr>
                <w:rFonts w:ascii="Roboto UKEB" w:eastAsia="Calibri" w:hAnsi="Roboto UKEB"/>
                <w:color w:val="000000"/>
                <w:kern w:val="0"/>
                <w:sz w:val="22"/>
                <w:szCs w:val="22"/>
              </w:rPr>
              <w:t xml:space="preserve"> to require disclosure of the carrying amount of financial liabilities </w:t>
            </w:r>
            <w:r w:rsidR="001238B7">
              <w:rPr>
                <w:rFonts w:ascii="Roboto UKEB" w:eastAsia="Calibri" w:hAnsi="Roboto UKEB"/>
                <w:color w:val="000000"/>
                <w:kern w:val="0"/>
                <w:sz w:val="22"/>
                <w:szCs w:val="22"/>
              </w:rPr>
              <w:t>(</w:t>
            </w:r>
            <w:r w:rsidR="00CE5E55">
              <w:rPr>
                <w:rFonts w:ascii="Roboto UKEB" w:eastAsia="Calibri" w:hAnsi="Roboto UKEB"/>
                <w:color w:val="000000"/>
                <w:kern w:val="0"/>
                <w:sz w:val="22"/>
                <w:szCs w:val="22"/>
              </w:rPr>
              <w:t>related to supplier finance arrangements</w:t>
            </w:r>
            <w:r w:rsidR="001238B7">
              <w:rPr>
                <w:rFonts w:ascii="Roboto UKEB" w:eastAsia="Calibri" w:hAnsi="Roboto UKEB"/>
                <w:color w:val="000000"/>
                <w:kern w:val="0"/>
                <w:sz w:val="22"/>
                <w:szCs w:val="22"/>
              </w:rPr>
              <w:t>) for which suppliers have already received payment from the finance providers.</w:t>
            </w:r>
          </w:p>
          <w:p w14:paraId="4E50F715" w14:textId="34785539" w:rsidR="00B816A6" w:rsidRDefault="00B816A6" w:rsidP="00AC52E6">
            <w:pPr>
              <w:spacing w:after="40" w:line="240" w:lineRule="auto"/>
              <w:ind w:left="567"/>
              <w:jc w:val="both"/>
              <w:rPr>
                <w:rFonts w:ascii="Roboto UKEB" w:eastAsia="Calibri" w:hAnsi="Roboto UKEB"/>
                <w:color w:val="000000"/>
                <w:kern w:val="0"/>
                <w:sz w:val="22"/>
                <w:szCs w:val="22"/>
              </w:rPr>
            </w:pPr>
          </w:p>
          <w:p w14:paraId="076A367D" w14:textId="6AFFD3AE" w:rsidR="00F5316F" w:rsidRDefault="00F5316F" w:rsidP="00AC52E6">
            <w:pPr>
              <w:spacing w:after="40" w:line="240" w:lineRule="auto"/>
              <w:ind w:left="567"/>
              <w:jc w:val="both"/>
              <w:rPr>
                <w:rFonts w:ascii="Roboto UKEB" w:eastAsia="Calibri" w:hAnsi="Roboto UKEB"/>
                <w:color w:val="000000"/>
                <w:kern w:val="0"/>
                <w:sz w:val="22"/>
                <w:szCs w:val="22"/>
              </w:rPr>
            </w:pPr>
            <w:r>
              <w:rPr>
                <w:rFonts w:ascii="Roboto UKEB" w:eastAsia="Calibri" w:hAnsi="Roboto UKEB"/>
                <w:color w:val="000000"/>
                <w:kern w:val="0"/>
                <w:sz w:val="22"/>
                <w:szCs w:val="22"/>
              </w:rPr>
              <w:t xml:space="preserve">Question </w:t>
            </w:r>
            <w:r w:rsidR="00EB68D5">
              <w:rPr>
                <w:rFonts w:ascii="Roboto UKEB" w:eastAsia="Calibri" w:hAnsi="Roboto UKEB"/>
                <w:color w:val="000000"/>
                <w:kern w:val="0"/>
                <w:sz w:val="22"/>
                <w:szCs w:val="22"/>
              </w:rPr>
              <w:t>4</w:t>
            </w:r>
            <w:r>
              <w:rPr>
                <w:rFonts w:ascii="Roboto UKEB" w:eastAsia="Calibri" w:hAnsi="Roboto UKEB"/>
                <w:color w:val="000000"/>
                <w:kern w:val="0"/>
                <w:sz w:val="22"/>
                <w:szCs w:val="22"/>
              </w:rPr>
              <w:t>.1</w:t>
            </w:r>
            <w:r w:rsidR="00BC590C">
              <w:rPr>
                <w:rFonts w:ascii="Roboto UKEB" w:eastAsia="Calibri" w:hAnsi="Roboto UKEB"/>
                <w:color w:val="000000"/>
                <w:kern w:val="0"/>
                <w:sz w:val="22"/>
                <w:szCs w:val="22"/>
              </w:rPr>
              <w:t>.</w:t>
            </w:r>
          </w:p>
          <w:p w14:paraId="1DD9EF8E" w14:textId="37C79356" w:rsidR="00D65BAF" w:rsidRDefault="00803C76" w:rsidP="00AC52E6">
            <w:pPr>
              <w:spacing w:after="40" w:line="240" w:lineRule="auto"/>
              <w:ind w:left="567"/>
              <w:jc w:val="both"/>
              <w:rPr>
                <w:rFonts w:ascii="Roboto UKEB" w:eastAsia="Calibri" w:hAnsi="Roboto UKEB"/>
                <w:color w:val="000000"/>
                <w:kern w:val="0"/>
                <w:sz w:val="22"/>
                <w:szCs w:val="22"/>
              </w:rPr>
            </w:pPr>
            <w:r w:rsidRPr="00EB6984">
              <w:rPr>
                <w:rFonts w:ascii="Roboto UKEB" w:eastAsia="Calibri" w:hAnsi="Roboto UKEB"/>
                <w:color w:val="000000"/>
                <w:kern w:val="0"/>
                <w:sz w:val="22"/>
                <w:szCs w:val="22"/>
              </w:rPr>
              <w:t xml:space="preserve">If you are responding on behalf of </w:t>
            </w:r>
            <w:r w:rsidR="00826BB3">
              <w:rPr>
                <w:rFonts w:ascii="Roboto UKEB" w:eastAsia="Calibri" w:hAnsi="Roboto UKEB"/>
                <w:color w:val="000000"/>
                <w:kern w:val="0"/>
                <w:sz w:val="22"/>
                <w:szCs w:val="22"/>
              </w:rPr>
              <w:t xml:space="preserve">a </w:t>
            </w:r>
            <w:r w:rsidRPr="00EB6984">
              <w:rPr>
                <w:rFonts w:ascii="Roboto UKEB" w:eastAsia="Calibri" w:hAnsi="Roboto UKEB"/>
                <w:color w:val="000000"/>
                <w:kern w:val="0"/>
                <w:sz w:val="22"/>
                <w:szCs w:val="22"/>
              </w:rPr>
              <w:t>user of financial statements</w:t>
            </w:r>
            <w:r w:rsidR="0052495F">
              <w:rPr>
                <w:rFonts w:ascii="Roboto UKEB" w:eastAsia="Calibri" w:hAnsi="Roboto UKEB"/>
                <w:color w:val="000000"/>
                <w:kern w:val="0"/>
                <w:sz w:val="22"/>
                <w:szCs w:val="22"/>
              </w:rPr>
              <w:t>:</w:t>
            </w:r>
            <w:r w:rsidRPr="00EB6984">
              <w:rPr>
                <w:rFonts w:ascii="Roboto UKEB" w:eastAsia="Calibri" w:hAnsi="Roboto UKEB"/>
                <w:color w:val="000000"/>
                <w:kern w:val="0"/>
                <w:sz w:val="22"/>
                <w:szCs w:val="22"/>
              </w:rPr>
              <w:t xml:space="preserve"> </w:t>
            </w:r>
          </w:p>
          <w:p w14:paraId="63BE6515" w14:textId="7E6C0E20" w:rsidR="00255789" w:rsidRPr="007617BB" w:rsidRDefault="0052495F" w:rsidP="00AC52E6">
            <w:pPr>
              <w:pStyle w:val="ListParagraph"/>
              <w:numPr>
                <w:ilvl w:val="0"/>
                <w:numId w:val="45"/>
              </w:numPr>
              <w:spacing w:after="40" w:line="240" w:lineRule="auto"/>
              <w:jc w:val="both"/>
              <w:rPr>
                <w:rFonts w:ascii="Roboto UKEB" w:eastAsia="Calibri" w:hAnsi="Roboto UKEB"/>
                <w:color w:val="000000"/>
                <w:kern w:val="0"/>
                <w:sz w:val="22"/>
                <w:szCs w:val="22"/>
              </w:rPr>
            </w:pPr>
            <w:r w:rsidRPr="007617BB">
              <w:rPr>
                <w:rFonts w:ascii="Roboto UKEB" w:eastAsia="Calibri" w:hAnsi="Roboto UKEB"/>
                <w:color w:val="000000"/>
                <w:kern w:val="0"/>
                <w:sz w:val="22"/>
                <w:szCs w:val="22"/>
              </w:rPr>
              <w:t>h</w:t>
            </w:r>
            <w:r w:rsidR="00803C76" w:rsidRPr="007617BB">
              <w:rPr>
                <w:rFonts w:ascii="Roboto UKEB" w:eastAsia="Calibri" w:hAnsi="Roboto UKEB"/>
                <w:color w:val="000000"/>
                <w:kern w:val="0"/>
                <w:sz w:val="22"/>
                <w:szCs w:val="22"/>
              </w:rPr>
              <w:t>ow relevant is the information required in IAS 7.44H(b)(ii) for your analysis of financial statements?</w:t>
            </w:r>
          </w:p>
          <w:p w14:paraId="37127A90" w14:textId="3D746C79" w:rsidR="00803C76" w:rsidRPr="007617BB" w:rsidRDefault="00791E48" w:rsidP="00AC52E6">
            <w:pPr>
              <w:pStyle w:val="ListParagraph"/>
              <w:numPr>
                <w:ilvl w:val="0"/>
                <w:numId w:val="45"/>
              </w:numPr>
              <w:spacing w:after="40" w:line="240" w:lineRule="auto"/>
              <w:jc w:val="both"/>
              <w:rPr>
                <w:rFonts w:ascii="Roboto UKEB" w:eastAsia="Calibri" w:hAnsi="Roboto UKEB"/>
                <w:color w:val="000000"/>
                <w:kern w:val="0"/>
                <w:sz w:val="22"/>
                <w:szCs w:val="22"/>
              </w:rPr>
            </w:pPr>
            <w:r w:rsidRPr="007617BB">
              <w:rPr>
                <w:rFonts w:ascii="Roboto UKEB" w:eastAsia="Calibri" w:hAnsi="Roboto UKEB"/>
                <w:color w:val="000000"/>
                <w:kern w:val="0"/>
                <w:sz w:val="22"/>
                <w:szCs w:val="22"/>
              </w:rPr>
              <w:t xml:space="preserve">If it </w:t>
            </w:r>
            <w:r w:rsidR="00255789" w:rsidRPr="007617BB">
              <w:rPr>
                <w:rFonts w:ascii="Roboto UKEB" w:eastAsia="Calibri" w:hAnsi="Roboto UKEB"/>
                <w:color w:val="000000"/>
                <w:kern w:val="0"/>
                <w:sz w:val="22"/>
                <w:szCs w:val="22"/>
              </w:rPr>
              <w:t xml:space="preserve">is relevant, </w:t>
            </w:r>
            <w:r w:rsidR="00803C76" w:rsidRPr="007617BB">
              <w:rPr>
                <w:rFonts w:ascii="Roboto UKEB" w:eastAsia="Calibri" w:hAnsi="Roboto UKEB"/>
                <w:color w:val="000000"/>
                <w:kern w:val="0"/>
                <w:sz w:val="22"/>
                <w:szCs w:val="22"/>
              </w:rPr>
              <w:t>please provide examples of how you would use this information</w:t>
            </w:r>
            <w:r w:rsidR="00255789" w:rsidRPr="007617BB">
              <w:rPr>
                <w:rFonts w:ascii="Roboto UKEB" w:eastAsia="Calibri" w:hAnsi="Roboto UKEB"/>
                <w:color w:val="000000"/>
                <w:kern w:val="0"/>
                <w:sz w:val="22"/>
                <w:szCs w:val="22"/>
              </w:rPr>
              <w:t>.</w:t>
            </w:r>
          </w:p>
          <w:p w14:paraId="6AD35F41" w14:textId="71D199CD" w:rsidR="00803C76" w:rsidRDefault="00803C76" w:rsidP="00AC52E6">
            <w:pPr>
              <w:spacing w:after="40" w:line="240" w:lineRule="auto"/>
              <w:ind w:left="567"/>
              <w:jc w:val="both"/>
              <w:rPr>
                <w:rFonts w:ascii="Roboto UKEB" w:eastAsia="Calibri" w:hAnsi="Roboto UKEB"/>
                <w:color w:val="000000"/>
                <w:kern w:val="0"/>
                <w:sz w:val="22"/>
                <w:szCs w:val="22"/>
              </w:rPr>
            </w:pPr>
          </w:p>
          <w:p w14:paraId="110633AE" w14:textId="73689A57" w:rsidR="00F5316F" w:rsidRDefault="00F5316F" w:rsidP="00AC52E6">
            <w:pPr>
              <w:spacing w:after="40" w:line="240" w:lineRule="auto"/>
              <w:ind w:left="567"/>
              <w:jc w:val="both"/>
              <w:rPr>
                <w:rFonts w:ascii="Roboto UKEB" w:eastAsia="Calibri" w:hAnsi="Roboto UKEB"/>
                <w:color w:val="000000"/>
                <w:kern w:val="0"/>
                <w:sz w:val="22"/>
                <w:szCs w:val="22"/>
              </w:rPr>
            </w:pPr>
            <w:r>
              <w:rPr>
                <w:rFonts w:ascii="Roboto UKEB" w:eastAsia="Calibri" w:hAnsi="Roboto UKEB"/>
                <w:color w:val="000000"/>
                <w:kern w:val="0"/>
                <w:sz w:val="22"/>
                <w:szCs w:val="22"/>
              </w:rPr>
              <w:t xml:space="preserve">Question </w:t>
            </w:r>
            <w:r w:rsidR="00EB68D5">
              <w:rPr>
                <w:rFonts w:ascii="Roboto UKEB" w:eastAsia="Calibri" w:hAnsi="Roboto UKEB"/>
                <w:color w:val="000000"/>
                <w:kern w:val="0"/>
                <w:sz w:val="22"/>
                <w:szCs w:val="22"/>
              </w:rPr>
              <w:t>4</w:t>
            </w:r>
            <w:r>
              <w:rPr>
                <w:rFonts w:ascii="Roboto UKEB" w:eastAsia="Calibri" w:hAnsi="Roboto UKEB"/>
                <w:color w:val="000000"/>
                <w:kern w:val="0"/>
                <w:sz w:val="22"/>
                <w:szCs w:val="22"/>
              </w:rPr>
              <w:t>.2</w:t>
            </w:r>
            <w:r w:rsidR="00BC590C">
              <w:rPr>
                <w:rFonts w:ascii="Roboto UKEB" w:eastAsia="Calibri" w:hAnsi="Roboto UKEB"/>
                <w:color w:val="000000"/>
                <w:kern w:val="0"/>
                <w:sz w:val="22"/>
                <w:szCs w:val="22"/>
              </w:rPr>
              <w:t>.</w:t>
            </w:r>
          </w:p>
          <w:p w14:paraId="1F5C4C25" w14:textId="48EE132D" w:rsidR="00BB594F" w:rsidRPr="007443AF" w:rsidRDefault="00EA010C" w:rsidP="00AC52E6">
            <w:pPr>
              <w:spacing w:after="40" w:line="240" w:lineRule="auto"/>
              <w:ind w:left="567"/>
              <w:jc w:val="both"/>
              <w:rPr>
                <w:rFonts w:ascii="Roboto UKEB" w:eastAsia="Calibri" w:hAnsi="Roboto UKEB"/>
                <w:color w:val="000000"/>
                <w:kern w:val="0"/>
                <w:sz w:val="22"/>
                <w:szCs w:val="22"/>
              </w:rPr>
            </w:pPr>
            <w:r>
              <w:rPr>
                <w:rFonts w:ascii="Roboto UKEB" w:eastAsia="Calibri" w:hAnsi="Roboto UKEB"/>
                <w:color w:val="000000"/>
                <w:kern w:val="0"/>
                <w:sz w:val="22"/>
                <w:szCs w:val="22"/>
              </w:rPr>
              <w:t>T</w:t>
            </w:r>
            <w:r w:rsidR="0032742B" w:rsidRPr="007443AF">
              <w:rPr>
                <w:rFonts w:ascii="Roboto UKEB" w:eastAsia="Calibri" w:hAnsi="Roboto UKEB"/>
                <w:color w:val="000000"/>
                <w:kern w:val="0"/>
                <w:sz w:val="22"/>
                <w:szCs w:val="22"/>
              </w:rPr>
              <w:t xml:space="preserve">he Basis for Conclusions BC19 to the ED notes that </w:t>
            </w:r>
            <w:r w:rsidR="00083FC2" w:rsidRPr="007443AF">
              <w:rPr>
                <w:rFonts w:ascii="Roboto UKEB" w:eastAsia="Calibri" w:hAnsi="Roboto UKEB"/>
                <w:color w:val="000000"/>
                <w:kern w:val="0"/>
                <w:sz w:val="22"/>
                <w:szCs w:val="22"/>
              </w:rPr>
              <w:t xml:space="preserve">for some supplier finance arrangements, entities do not currently obtain the information that would be disclosed in accordance with the proposed paragraph </w:t>
            </w:r>
            <w:r w:rsidR="007A41FE">
              <w:rPr>
                <w:rFonts w:ascii="Roboto UKEB" w:eastAsia="Calibri" w:hAnsi="Roboto UKEB"/>
                <w:color w:val="000000"/>
                <w:kern w:val="0"/>
                <w:sz w:val="22"/>
                <w:szCs w:val="22"/>
              </w:rPr>
              <w:t>IAS 7.</w:t>
            </w:r>
            <w:r w:rsidR="00083FC2" w:rsidRPr="007443AF">
              <w:rPr>
                <w:rFonts w:ascii="Roboto UKEB" w:eastAsia="Calibri" w:hAnsi="Roboto UKEB"/>
                <w:color w:val="000000"/>
                <w:kern w:val="0"/>
                <w:sz w:val="22"/>
                <w:szCs w:val="22"/>
              </w:rPr>
              <w:t>44H(</w:t>
            </w:r>
            <w:r w:rsidR="00CC497F" w:rsidRPr="007443AF">
              <w:rPr>
                <w:rFonts w:ascii="Roboto UKEB" w:eastAsia="Calibri" w:hAnsi="Roboto UKEB"/>
                <w:color w:val="000000"/>
                <w:kern w:val="0"/>
                <w:sz w:val="22"/>
                <w:szCs w:val="22"/>
              </w:rPr>
              <w:t>b)(ii). However, the IASB expects t</w:t>
            </w:r>
            <w:r w:rsidR="006570A8" w:rsidRPr="007443AF">
              <w:rPr>
                <w:rFonts w:ascii="Roboto UKEB" w:eastAsia="Calibri" w:hAnsi="Roboto UKEB"/>
                <w:color w:val="000000"/>
                <w:kern w:val="0"/>
                <w:sz w:val="22"/>
                <w:szCs w:val="22"/>
              </w:rPr>
              <w:t xml:space="preserve">hat </w:t>
            </w:r>
          </w:p>
          <w:p w14:paraId="0E9948B8" w14:textId="3672219E" w:rsidR="00785D89" w:rsidRPr="007443AF" w:rsidRDefault="0070496B" w:rsidP="00AC52E6">
            <w:pPr>
              <w:pStyle w:val="ListParagraph"/>
              <w:numPr>
                <w:ilvl w:val="0"/>
                <w:numId w:val="44"/>
              </w:numPr>
              <w:spacing w:after="40" w:line="240" w:lineRule="auto"/>
              <w:jc w:val="both"/>
              <w:rPr>
                <w:rFonts w:ascii="Roboto UKEB" w:eastAsia="Calibri" w:hAnsi="Roboto UKEB"/>
                <w:color w:val="000000"/>
                <w:kern w:val="0"/>
                <w:sz w:val="22"/>
                <w:szCs w:val="22"/>
              </w:rPr>
            </w:pPr>
            <w:r w:rsidRPr="007443AF">
              <w:rPr>
                <w:rFonts w:ascii="Roboto UKEB" w:eastAsia="Calibri" w:hAnsi="Roboto UKEB"/>
                <w:color w:val="000000"/>
                <w:kern w:val="0"/>
                <w:sz w:val="22"/>
                <w:szCs w:val="22"/>
              </w:rPr>
              <w:t xml:space="preserve">Finance providers would generally be able to make this information available to a buyer </w:t>
            </w:r>
            <w:r w:rsidR="005E66E6" w:rsidRPr="007443AF">
              <w:rPr>
                <w:rFonts w:ascii="Roboto UKEB" w:eastAsia="Calibri" w:hAnsi="Roboto UKEB"/>
                <w:color w:val="000000"/>
                <w:kern w:val="0"/>
                <w:sz w:val="22"/>
                <w:szCs w:val="22"/>
              </w:rPr>
              <w:t>(in certain cases on an aggregated and anonymised basis)</w:t>
            </w:r>
            <w:r w:rsidR="005B6D79">
              <w:rPr>
                <w:rFonts w:ascii="Roboto UKEB" w:eastAsia="Calibri" w:hAnsi="Roboto UKEB"/>
                <w:color w:val="000000"/>
                <w:kern w:val="0"/>
                <w:sz w:val="22"/>
                <w:szCs w:val="22"/>
              </w:rPr>
              <w:t>; and</w:t>
            </w:r>
          </w:p>
          <w:p w14:paraId="4AF0397F" w14:textId="7B541741" w:rsidR="00CE304E" w:rsidRPr="007443AF" w:rsidRDefault="00CE304E" w:rsidP="00AC52E6">
            <w:pPr>
              <w:pStyle w:val="ListParagraph"/>
              <w:numPr>
                <w:ilvl w:val="0"/>
                <w:numId w:val="44"/>
              </w:numPr>
              <w:spacing w:after="40" w:line="240" w:lineRule="auto"/>
              <w:jc w:val="both"/>
              <w:rPr>
                <w:rFonts w:ascii="Roboto UKEB" w:eastAsia="Calibri" w:hAnsi="Roboto UKEB"/>
                <w:color w:val="000000"/>
                <w:kern w:val="0"/>
                <w:sz w:val="22"/>
                <w:szCs w:val="22"/>
              </w:rPr>
            </w:pPr>
            <w:r w:rsidRPr="007443AF">
              <w:rPr>
                <w:rFonts w:ascii="Roboto UKEB" w:eastAsia="Calibri" w:hAnsi="Roboto UKEB"/>
                <w:color w:val="000000"/>
                <w:kern w:val="0"/>
                <w:sz w:val="22"/>
                <w:szCs w:val="22"/>
              </w:rPr>
              <w:t>The benefit of the information for users of financial statements would outweigh the cos</w:t>
            </w:r>
            <w:r w:rsidR="006A2707" w:rsidRPr="007443AF">
              <w:rPr>
                <w:rFonts w:ascii="Roboto UKEB" w:eastAsia="Calibri" w:hAnsi="Roboto UKEB"/>
                <w:color w:val="000000"/>
                <w:kern w:val="0"/>
                <w:sz w:val="22"/>
                <w:szCs w:val="22"/>
              </w:rPr>
              <w:t>ts.</w:t>
            </w:r>
          </w:p>
          <w:p w14:paraId="5A42F039" w14:textId="56A5C20A" w:rsidR="00B86427" w:rsidRPr="00EB6984" w:rsidRDefault="003A5369" w:rsidP="00AC52E6">
            <w:pPr>
              <w:spacing w:after="40" w:line="240" w:lineRule="auto"/>
              <w:ind w:left="567"/>
              <w:jc w:val="both"/>
              <w:rPr>
                <w:rFonts w:eastAsia="Calibri"/>
                <w:b/>
                <w:bCs/>
                <w:color w:val="000000"/>
                <w:kern w:val="0"/>
                <w:sz w:val="22"/>
                <w:szCs w:val="22"/>
              </w:rPr>
            </w:pPr>
            <w:r w:rsidRPr="00392B1A">
              <w:rPr>
                <w:rFonts w:ascii="Roboto UKEB" w:eastAsia="Calibri" w:hAnsi="Roboto UKEB"/>
                <w:color w:val="000000"/>
                <w:kern w:val="0"/>
                <w:sz w:val="22"/>
                <w:szCs w:val="22"/>
              </w:rPr>
              <w:t xml:space="preserve">Do you agree with the </w:t>
            </w:r>
            <w:r w:rsidR="00455C0A" w:rsidRPr="00392B1A">
              <w:rPr>
                <w:rFonts w:ascii="Roboto UKEB" w:eastAsia="Calibri" w:hAnsi="Roboto UKEB"/>
                <w:color w:val="000000"/>
                <w:kern w:val="0"/>
                <w:sz w:val="22"/>
                <w:szCs w:val="22"/>
              </w:rPr>
              <w:t>IASB’s expectations as noted in a) and b) above?</w:t>
            </w:r>
            <w:r w:rsidR="00EA010C">
              <w:rPr>
                <w:rFonts w:ascii="Roboto UKEB" w:eastAsia="Calibri" w:hAnsi="Roboto UKEB"/>
                <w:color w:val="000000"/>
                <w:kern w:val="0"/>
                <w:sz w:val="22"/>
                <w:szCs w:val="22"/>
              </w:rPr>
              <w:t xml:space="preserve"> If not, </w:t>
            </w:r>
            <w:r w:rsidR="0041711A">
              <w:rPr>
                <w:rFonts w:ascii="Roboto UKEB" w:eastAsia="Calibri" w:hAnsi="Roboto UKEB"/>
                <w:color w:val="000000"/>
                <w:kern w:val="0"/>
                <w:sz w:val="22"/>
                <w:szCs w:val="22"/>
              </w:rPr>
              <w:t>can you explain your rational</w:t>
            </w:r>
            <w:r w:rsidR="000D52DD">
              <w:rPr>
                <w:rFonts w:ascii="Roboto UKEB" w:eastAsia="Calibri" w:hAnsi="Roboto UKEB"/>
                <w:color w:val="000000"/>
                <w:kern w:val="0"/>
                <w:sz w:val="22"/>
                <w:szCs w:val="22"/>
              </w:rPr>
              <w:t>e</w:t>
            </w:r>
            <w:r w:rsidR="0041711A">
              <w:rPr>
                <w:rFonts w:ascii="Roboto UKEB" w:eastAsia="Calibri" w:hAnsi="Roboto UKEB"/>
                <w:color w:val="000000"/>
                <w:kern w:val="0"/>
                <w:sz w:val="22"/>
                <w:szCs w:val="22"/>
              </w:rPr>
              <w:t xml:space="preserve"> and </w:t>
            </w:r>
            <w:r w:rsidR="000D52DD">
              <w:rPr>
                <w:rFonts w:ascii="Roboto UKEB" w:eastAsia="Calibri" w:hAnsi="Roboto UKEB"/>
                <w:color w:val="000000"/>
                <w:kern w:val="0"/>
                <w:sz w:val="22"/>
                <w:szCs w:val="22"/>
              </w:rPr>
              <w:t>views on any</w:t>
            </w:r>
            <w:r w:rsidR="001851B6">
              <w:rPr>
                <w:rFonts w:ascii="Roboto UKEB" w:eastAsia="Calibri" w:hAnsi="Roboto UKEB"/>
                <w:color w:val="000000"/>
                <w:kern w:val="0"/>
                <w:sz w:val="22"/>
                <w:szCs w:val="22"/>
              </w:rPr>
              <w:t xml:space="preserve"> </w:t>
            </w:r>
            <w:r w:rsidR="00234CFC">
              <w:rPr>
                <w:rFonts w:ascii="Roboto UKEB" w:eastAsia="Calibri" w:hAnsi="Roboto UKEB"/>
                <w:color w:val="000000"/>
                <w:kern w:val="0"/>
                <w:sz w:val="22"/>
                <w:szCs w:val="22"/>
              </w:rPr>
              <w:t>alternative disclosures you suggest instead?</w:t>
            </w:r>
          </w:p>
        </w:tc>
      </w:tr>
    </w:tbl>
    <w:p w14:paraId="7C408534" w14:textId="77777777" w:rsidR="00AD3063" w:rsidRDefault="00AD3063" w:rsidP="00AD3063">
      <w:pPr>
        <w:spacing w:before="0" w:after="0" w:line="240" w:lineRule="auto"/>
        <w:contextualSpacing/>
        <w:rPr>
          <w:rStyle w:val="normaltextrun"/>
          <w:rFonts w:eastAsia="Calibri"/>
          <w:bCs/>
          <w:color w:val="000000"/>
          <w:kern w:val="0"/>
          <w:sz w:val="22"/>
          <w:szCs w:val="22"/>
          <w:lang w:eastAsia="en-US"/>
        </w:rPr>
      </w:pPr>
    </w:p>
    <w:p w14:paraId="52431C2B" w14:textId="77777777" w:rsidR="00AD3063" w:rsidRPr="00BE0656" w:rsidRDefault="00AD3063" w:rsidP="00AD3063">
      <w:pPr>
        <w:pStyle w:val="FRCNumberedparagraphs"/>
        <w:keepNext/>
        <w:numPr>
          <w:ilvl w:val="0"/>
          <w:numId w:val="0"/>
        </w:numPr>
        <w:rPr>
          <w:rStyle w:val="normaltextrun"/>
          <w:rFonts w:ascii="Roboto UKEB" w:hAnsi="Roboto UKEB" w:cs="Arial"/>
          <w:b w:val="0"/>
          <w:bCs w:val="0"/>
          <w:szCs w:val="22"/>
        </w:rPr>
      </w:pPr>
      <w:r w:rsidRPr="00BE0656">
        <w:rPr>
          <w:rStyle w:val="normaltextrun"/>
          <w:rFonts w:ascii="Roboto UKEB" w:hAnsi="Roboto UKEB" w:cs="Arial"/>
          <w:szCs w:val="22"/>
        </w:rPr>
        <w:t>Response:</w:t>
      </w:r>
    </w:p>
    <w:tbl>
      <w:tblPr>
        <w:tblStyle w:val="TableGrid"/>
        <w:tblW w:w="9356" w:type="dxa"/>
        <w:tblInd w:w="-5" w:type="dxa"/>
        <w:tblLook w:val="04A0" w:firstRow="1" w:lastRow="0" w:firstColumn="1" w:lastColumn="0" w:noHBand="0" w:noVBand="1"/>
      </w:tblPr>
      <w:tblGrid>
        <w:gridCol w:w="9356"/>
      </w:tblGrid>
      <w:tr w:rsidR="00AD3063" w14:paraId="1F127D67" w14:textId="77777777" w:rsidTr="3E8B37E1">
        <w:tc>
          <w:tcPr>
            <w:tcW w:w="9356" w:type="dxa"/>
          </w:tcPr>
          <w:p w14:paraId="5471BD9B" w14:textId="47064C74" w:rsidR="00AD3063" w:rsidRPr="00AD3EF8" w:rsidRDefault="00AD3063" w:rsidP="00AD3EF8">
            <w:pPr>
              <w:pStyle w:val="FRCNumberedparagraphs"/>
              <w:numPr>
                <w:ilvl w:val="0"/>
                <w:numId w:val="0"/>
              </w:numPr>
              <w:spacing w:after="120"/>
              <w:rPr>
                <w:rStyle w:val="normaltextrun"/>
                <w:rFonts w:ascii="Roboto UKEB" w:hAnsi="Roboto UKEB"/>
                <w:b w:val="0"/>
                <w:bCs w:val="0"/>
              </w:rPr>
            </w:pPr>
          </w:p>
          <w:p w14:paraId="08A9E551" w14:textId="47064C74" w:rsidR="00DB38F0" w:rsidRPr="00AD3EF8" w:rsidRDefault="00DB38F0" w:rsidP="00AD3EF8">
            <w:pPr>
              <w:pStyle w:val="FRCNumberedparagraphs"/>
              <w:numPr>
                <w:ilvl w:val="0"/>
                <w:numId w:val="0"/>
              </w:numPr>
              <w:spacing w:after="120"/>
              <w:rPr>
                <w:rStyle w:val="normaltextrun"/>
                <w:rFonts w:ascii="Roboto UKEB" w:hAnsi="Roboto UKEB"/>
                <w:b w:val="0"/>
                <w:bCs w:val="0"/>
              </w:rPr>
            </w:pPr>
          </w:p>
          <w:p w14:paraId="2A83D86C" w14:textId="77777777" w:rsidR="00AD3063" w:rsidRDefault="00AD3063" w:rsidP="00D75C17">
            <w:pPr>
              <w:pStyle w:val="FRCNumberedparagraphs"/>
              <w:numPr>
                <w:ilvl w:val="0"/>
                <w:numId w:val="0"/>
              </w:numPr>
              <w:rPr>
                <w:rStyle w:val="normaltextrun"/>
                <w:rFonts w:ascii="Roboto UKEB" w:hAnsi="Roboto UKEB" w:cs="Arial"/>
                <w:szCs w:val="22"/>
              </w:rPr>
            </w:pPr>
          </w:p>
        </w:tc>
      </w:tr>
    </w:tbl>
    <w:p w14:paraId="35E90FE5" w14:textId="481BE071" w:rsidR="00B44634" w:rsidRDefault="00B44634" w:rsidP="00AD3EF8">
      <w:pPr>
        <w:spacing w:before="0" w:after="0" w:line="240" w:lineRule="auto"/>
        <w:ind w:left="567" w:hanging="567"/>
        <w:textAlignment w:val="baseline"/>
        <w:rPr>
          <w:rFonts w:eastAsia="Times New Roman" w:cs="Times New Roman"/>
          <w:color w:val="000000" w:themeColor="text1"/>
          <w:sz w:val="22"/>
          <w:szCs w:val="22"/>
          <w:lang w:eastAsia="en-GB"/>
        </w:rPr>
      </w:pPr>
    </w:p>
    <w:p w14:paraId="707E2AAF" w14:textId="77777777" w:rsidR="00180616" w:rsidRDefault="00180616" w:rsidP="00AD3EF8">
      <w:pPr>
        <w:spacing w:before="0" w:after="0" w:line="240" w:lineRule="auto"/>
        <w:ind w:left="567" w:hanging="567"/>
        <w:textAlignment w:val="baseline"/>
        <w:rPr>
          <w:rFonts w:eastAsia="Times New Roman" w:cs="Times New Roman"/>
          <w:color w:val="000000" w:themeColor="text1"/>
          <w:sz w:val="22"/>
          <w:szCs w:val="22"/>
          <w:lang w:eastAsia="en-GB"/>
        </w:rPr>
      </w:pPr>
    </w:p>
    <w:p w14:paraId="4913968A" w14:textId="67172B27" w:rsidR="00B44634" w:rsidRPr="0071717D" w:rsidRDefault="00B44634" w:rsidP="00B44634">
      <w:pPr>
        <w:spacing w:before="0" w:after="240" w:line="240" w:lineRule="auto"/>
        <w:ind w:left="567" w:hanging="567"/>
        <w:textAlignment w:val="baseline"/>
        <w:rPr>
          <w:rFonts w:eastAsia="Times New Roman" w:cs="Times New Roman"/>
          <w:color w:val="000000"/>
          <w:sz w:val="22"/>
          <w:szCs w:val="22"/>
          <w:lang w:eastAsia="en-GB"/>
        </w:rPr>
      </w:pPr>
      <w:r>
        <w:rPr>
          <w:rFonts w:eastAsia="Times New Roman" w:cs="Times New Roman"/>
          <w:color w:val="000000" w:themeColor="text1"/>
          <w:sz w:val="22"/>
          <w:szCs w:val="22"/>
          <w:lang w:eastAsia="en-GB"/>
        </w:rPr>
        <w:t>B</w:t>
      </w:r>
      <w:r w:rsidRPr="0071717D">
        <w:tab/>
      </w:r>
      <w:r>
        <w:rPr>
          <w:rFonts w:eastAsia="Times New Roman" w:cs="Times New Roman"/>
          <w:color w:val="000000" w:themeColor="text1"/>
          <w:sz w:val="22"/>
          <w:szCs w:val="22"/>
          <w:lang w:eastAsia="en-GB"/>
        </w:rPr>
        <w:t>Impact of proposed amendments</w:t>
      </w:r>
      <w:r w:rsidRPr="004248CD">
        <w:rPr>
          <w:rFonts w:eastAsia="Times New Roman" w:cs="Times New Roman"/>
          <w:color w:val="000000" w:themeColor="text1"/>
          <w:sz w:val="22"/>
          <w:szCs w:val="22"/>
          <w:lang w:eastAsia="en-GB"/>
        </w:rPr>
        <w:t>.</w:t>
      </w:r>
    </w:p>
    <w:p w14:paraId="0F82F784" w14:textId="1BDE06BC" w:rsidR="00B44634" w:rsidRDefault="00B44634" w:rsidP="00AC52E6">
      <w:pPr>
        <w:spacing w:before="0" w:after="240"/>
        <w:jc w:val="both"/>
        <w:textAlignment w:val="baseline"/>
        <w:rPr>
          <w:rFonts w:eastAsia="Times New Roman" w:cs="Times New Roman"/>
          <w:b/>
          <w:bCs/>
          <w:color w:val="000000"/>
          <w:sz w:val="22"/>
          <w:szCs w:val="22"/>
          <w:lang w:eastAsia="en-GB"/>
        </w:rPr>
      </w:pPr>
      <w:r>
        <w:rPr>
          <w:rFonts w:eastAsia="Times New Roman" w:cs="Times New Roman"/>
          <w:color w:val="000000"/>
          <w:sz w:val="22"/>
          <w:szCs w:val="22"/>
          <w:lang w:eastAsia="en-GB"/>
        </w:rPr>
        <w:t xml:space="preserve">The UKEB </w:t>
      </w:r>
      <w:r w:rsidR="00443B30">
        <w:rPr>
          <w:rFonts w:eastAsia="Times New Roman" w:cs="Times New Roman"/>
          <w:color w:val="000000"/>
          <w:sz w:val="22"/>
          <w:szCs w:val="22"/>
          <w:lang w:eastAsia="en-GB"/>
        </w:rPr>
        <w:t>is interested to hear feedback on the potential impact of the amendments to IAS 7 and IFRS 7</w:t>
      </w:r>
      <w:r w:rsidR="00466F53">
        <w:rPr>
          <w:rFonts w:eastAsia="Times New Roman" w:cs="Times New Roman"/>
          <w:color w:val="000000"/>
          <w:sz w:val="22"/>
          <w:szCs w:val="22"/>
          <w:lang w:eastAsia="en-GB"/>
        </w:rPr>
        <w:t xml:space="preserve"> being proposed by the IASB in the ED</w:t>
      </w:r>
      <w:r w:rsidRPr="2480B9F3">
        <w:rPr>
          <w:rFonts w:eastAsia="Times New Roman" w:cs="Times New Roman"/>
          <w:color w:val="000000" w:themeColor="text1"/>
          <w:sz w:val="22"/>
          <w:szCs w:val="22"/>
          <w:lang w:eastAsia="en-GB"/>
        </w:rPr>
        <w:t>.</w:t>
      </w:r>
      <w:r>
        <w:rPr>
          <w:rFonts w:eastAsia="Times New Roman" w:cs="Times New Roman"/>
          <w:color w:val="000000" w:themeColor="text1"/>
          <w:sz w:val="22"/>
          <w:szCs w:val="22"/>
          <w:lang w:eastAsia="en-GB"/>
        </w:rPr>
        <w:t xml:space="preserve"> </w:t>
      </w:r>
    </w:p>
    <w:tbl>
      <w:tblPr>
        <w:tblStyle w:val="TableGrid"/>
        <w:tblW w:w="0" w:type="auto"/>
        <w:tblInd w:w="-5" w:type="dxa"/>
        <w:tblLook w:val="04A0" w:firstRow="1" w:lastRow="0" w:firstColumn="1" w:lastColumn="0" w:noHBand="0" w:noVBand="1"/>
      </w:tblPr>
      <w:tblGrid>
        <w:gridCol w:w="9355"/>
      </w:tblGrid>
      <w:tr w:rsidR="00B44634" w:rsidRPr="0089243D" w14:paraId="6DCE3D7A" w14:textId="77777777" w:rsidTr="3E8B37E1">
        <w:tc>
          <w:tcPr>
            <w:tcW w:w="9355" w:type="dxa"/>
          </w:tcPr>
          <w:p w14:paraId="76203031" w14:textId="117E61BE" w:rsidR="00B44634" w:rsidRPr="00DA47D0" w:rsidRDefault="00E16AB3" w:rsidP="00AC52E6">
            <w:pPr>
              <w:numPr>
                <w:ilvl w:val="0"/>
                <w:numId w:val="30"/>
              </w:numPr>
              <w:spacing w:after="40" w:line="240" w:lineRule="auto"/>
              <w:ind w:left="567" w:hanging="567"/>
              <w:jc w:val="both"/>
              <w:rPr>
                <w:rFonts w:ascii="Roboto UKEB" w:eastAsia="Calibri" w:hAnsi="Roboto UKEB"/>
                <w:b/>
                <w:bCs/>
                <w:color w:val="000000"/>
                <w:kern w:val="0"/>
                <w:sz w:val="22"/>
                <w:szCs w:val="22"/>
              </w:rPr>
            </w:pPr>
            <w:r>
              <w:rPr>
                <w:rFonts w:ascii="Roboto UKEB" w:eastAsia="Calibri" w:hAnsi="Roboto UKEB"/>
                <w:color w:val="000000"/>
                <w:kern w:val="0"/>
                <w:sz w:val="22"/>
                <w:szCs w:val="22"/>
              </w:rPr>
              <w:t>If the amendments proposed in the IASB’s ED are implemented</w:t>
            </w:r>
            <w:r w:rsidR="00803E30">
              <w:rPr>
                <w:rFonts w:ascii="Roboto UKEB" w:eastAsia="Calibri" w:hAnsi="Roboto UKEB"/>
                <w:color w:val="000000"/>
                <w:kern w:val="0"/>
                <w:sz w:val="22"/>
                <w:szCs w:val="22"/>
              </w:rPr>
              <w:t>:</w:t>
            </w:r>
          </w:p>
          <w:p w14:paraId="4E9FA8A2" w14:textId="258F679C" w:rsidR="001666C5" w:rsidRPr="00DA47D0" w:rsidRDefault="001666C5" w:rsidP="00AC52E6">
            <w:pPr>
              <w:spacing w:after="40" w:line="240" w:lineRule="auto"/>
              <w:ind w:left="567"/>
              <w:jc w:val="both"/>
              <w:rPr>
                <w:rFonts w:ascii="Roboto UKEB" w:eastAsia="Calibri" w:hAnsi="Roboto UKEB"/>
                <w:color w:val="000000"/>
                <w:kern w:val="0"/>
                <w:sz w:val="22"/>
                <w:szCs w:val="22"/>
              </w:rPr>
            </w:pPr>
          </w:p>
          <w:p w14:paraId="747C8033" w14:textId="77777777" w:rsidR="006F491D" w:rsidRDefault="008B5274" w:rsidP="00AC52E6">
            <w:pPr>
              <w:spacing w:after="40" w:line="240" w:lineRule="auto"/>
              <w:ind w:left="567"/>
              <w:jc w:val="both"/>
              <w:rPr>
                <w:rFonts w:ascii="Roboto UKEB" w:eastAsia="Calibri" w:hAnsi="Roboto UKEB"/>
                <w:color w:val="000000"/>
                <w:kern w:val="0"/>
                <w:sz w:val="22"/>
                <w:szCs w:val="22"/>
              </w:rPr>
            </w:pPr>
            <w:r w:rsidRPr="00DA47D0">
              <w:rPr>
                <w:rFonts w:ascii="Roboto UKEB" w:eastAsia="Calibri" w:hAnsi="Roboto UKEB"/>
                <w:color w:val="000000"/>
                <w:kern w:val="0"/>
                <w:sz w:val="22"/>
                <w:szCs w:val="22"/>
              </w:rPr>
              <w:t xml:space="preserve">Question </w:t>
            </w:r>
            <w:r w:rsidR="00EB68D5">
              <w:rPr>
                <w:rFonts w:ascii="Roboto UKEB" w:eastAsia="Calibri" w:hAnsi="Roboto UKEB"/>
                <w:color w:val="000000"/>
                <w:kern w:val="0"/>
                <w:sz w:val="22"/>
                <w:szCs w:val="22"/>
              </w:rPr>
              <w:t>5</w:t>
            </w:r>
            <w:r w:rsidR="00B9536B" w:rsidRPr="00DA47D0">
              <w:rPr>
                <w:rFonts w:ascii="Roboto UKEB" w:eastAsia="Calibri" w:hAnsi="Roboto UKEB"/>
                <w:color w:val="000000"/>
                <w:kern w:val="0"/>
                <w:sz w:val="22"/>
                <w:szCs w:val="22"/>
              </w:rPr>
              <w:t xml:space="preserve">.1 </w:t>
            </w:r>
          </w:p>
          <w:p w14:paraId="6D7ED7B1" w14:textId="5AA7DAAA" w:rsidR="008B5274" w:rsidRPr="00DA47D0" w:rsidRDefault="00B9536B" w:rsidP="00AC52E6">
            <w:pPr>
              <w:spacing w:after="40" w:line="240" w:lineRule="auto"/>
              <w:ind w:left="567"/>
              <w:jc w:val="both"/>
              <w:rPr>
                <w:rFonts w:ascii="Roboto UKEB" w:eastAsia="Calibri" w:hAnsi="Roboto UKEB"/>
                <w:color w:val="000000"/>
                <w:kern w:val="0"/>
                <w:sz w:val="22"/>
                <w:szCs w:val="22"/>
              </w:rPr>
            </w:pPr>
            <w:r w:rsidRPr="00DA47D0">
              <w:rPr>
                <w:rFonts w:ascii="Roboto UKEB" w:eastAsia="Calibri" w:hAnsi="Roboto UKEB"/>
                <w:color w:val="000000"/>
                <w:kern w:val="0"/>
                <w:sz w:val="22"/>
                <w:szCs w:val="22"/>
              </w:rPr>
              <w:t>How</w:t>
            </w:r>
            <w:r w:rsidR="0039553C" w:rsidRPr="00DA47D0">
              <w:rPr>
                <w:rFonts w:ascii="Roboto UKEB" w:eastAsia="Calibri" w:hAnsi="Roboto UKEB"/>
                <w:color w:val="000000"/>
                <w:kern w:val="0"/>
                <w:sz w:val="22"/>
                <w:szCs w:val="22"/>
              </w:rPr>
              <w:t xml:space="preserve"> significant do you expect the impact on financial reporting by UK companies to be?</w:t>
            </w:r>
          </w:p>
          <w:p w14:paraId="343B67C1" w14:textId="258F679C" w:rsidR="00E773F8" w:rsidRPr="00DA47D0" w:rsidRDefault="00E773F8" w:rsidP="00AC52E6">
            <w:pPr>
              <w:spacing w:after="40" w:line="240" w:lineRule="auto"/>
              <w:ind w:left="567"/>
              <w:jc w:val="both"/>
              <w:rPr>
                <w:rFonts w:ascii="Roboto UKEB" w:eastAsia="Calibri" w:hAnsi="Roboto UKEB"/>
                <w:color w:val="000000"/>
                <w:kern w:val="0"/>
                <w:sz w:val="22"/>
                <w:szCs w:val="22"/>
              </w:rPr>
            </w:pPr>
          </w:p>
          <w:p w14:paraId="60949F06" w14:textId="77777777" w:rsidR="006F491D" w:rsidRDefault="00E773F8" w:rsidP="00AC52E6">
            <w:pPr>
              <w:spacing w:after="40" w:line="240" w:lineRule="auto"/>
              <w:ind w:left="567"/>
              <w:jc w:val="both"/>
              <w:rPr>
                <w:rFonts w:ascii="Roboto UKEB" w:eastAsia="Calibri" w:hAnsi="Roboto UKEB"/>
                <w:color w:val="000000"/>
                <w:kern w:val="0"/>
                <w:sz w:val="22"/>
                <w:szCs w:val="22"/>
              </w:rPr>
            </w:pPr>
            <w:r w:rsidRPr="00DA47D0">
              <w:rPr>
                <w:rFonts w:ascii="Roboto UKEB" w:eastAsia="Calibri" w:hAnsi="Roboto UKEB"/>
                <w:color w:val="000000"/>
                <w:kern w:val="0"/>
                <w:sz w:val="22"/>
                <w:szCs w:val="22"/>
              </w:rPr>
              <w:t xml:space="preserve">Question </w:t>
            </w:r>
            <w:r w:rsidR="00EB68D5">
              <w:rPr>
                <w:rFonts w:ascii="Roboto UKEB" w:eastAsia="Calibri" w:hAnsi="Roboto UKEB"/>
                <w:color w:val="000000"/>
                <w:kern w:val="0"/>
                <w:sz w:val="22"/>
                <w:szCs w:val="22"/>
              </w:rPr>
              <w:t>5</w:t>
            </w:r>
            <w:r w:rsidR="004E21C6" w:rsidRPr="00DA47D0">
              <w:rPr>
                <w:rFonts w:ascii="Roboto UKEB" w:eastAsia="Calibri" w:hAnsi="Roboto UKEB"/>
                <w:color w:val="000000"/>
                <w:kern w:val="0"/>
                <w:sz w:val="22"/>
                <w:szCs w:val="22"/>
              </w:rPr>
              <w:t xml:space="preserve">.2 </w:t>
            </w:r>
          </w:p>
          <w:p w14:paraId="5FD85A04" w14:textId="674F1990" w:rsidR="00E773F8" w:rsidRPr="00DA47D0" w:rsidRDefault="00392048" w:rsidP="00AC52E6">
            <w:pPr>
              <w:spacing w:after="40" w:line="240" w:lineRule="auto"/>
              <w:ind w:left="567"/>
              <w:jc w:val="both"/>
              <w:rPr>
                <w:rFonts w:ascii="Roboto UKEB" w:eastAsia="Calibri" w:hAnsi="Roboto UKEB"/>
                <w:color w:val="000000"/>
                <w:kern w:val="0"/>
                <w:sz w:val="22"/>
                <w:szCs w:val="22"/>
              </w:rPr>
            </w:pPr>
            <w:r w:rsidRPr="00DA47D0">
              <w:rPr>
                <w:rFonts w:ascii="Roboto UKEB" w:eastAsia="Calibri" w:hAnsi="Roboto UKEB"/>
                <w:color w:val="000000"/>
                <w:kern w:val="0"/>
                <w:sz w:val="22"/>
                <w:szCs w:val="22"/>
              </w:rPr>
              <w:t>Do you consider the proposed amendments strike the right balance between costs for preparers and benefits f</w:t>
            </w:r>
            <w:r w:rsidR="00F04E83" w:rsidRPr="00DA47D0">
              <w:rPr>
                <w:rFonts w:ascii="Roboto UKEB" w:eastAsia="Calibri" w:hAnsi="Roboto UKEB"/>
                <w:color w:val="000000"/>
                <w:kern w:val="0"/>
                <w:sz w:val="22"/>
                <w:szCs w:val="22"/>
              </w:rPr>
              <w:t>or users of accounts?</w:t>
            </w:r>
          </w:p>
          <w:p w14:paraId="2E5E2C17" w14:textId="258F679C" w:rsidR="008B5274" w:rsidRPr="0071717D" w:rsidRDefault="008B5274" w:rsidP="00DA47D0">
            <w:pPr>
              <w:spacing w:after="40" w:line="240" w:lineRule="auto"/>
              <w:ind w:left="567"/>
              <w:rPr>
                <w:rFonts w:ascii="Roboto UKEB" w:eastAsia="Calibri" w:hAnsi="Roboto UKEB"/>
                <w:b/>
                <w:bCs/>
                <w:color w:val="000000"/>
                <w:kern w:val="0"/>
                <w:sz w:val="22"/>
                <w:szCs w:val="22"/>
              </w:rPr>
            </w:pPr>
          </w:p>
        </w:tc>
      </w:tr>
    </w:tbl>
    <w:p w14:paraId="1C196A55" w14:textId="77777777" w:rsidR="00B44634" w:rsidRDefault="00B44634" w:rsidP="00B44634">
      <w:pPr>
        <w:spacing w:before="0" w:after="0" w:line="240" w:lineRule="auto"/>
        <w:contextualSpacing/>
        <w:rPr>
          <w:rStyle w:val="normaltextrun"/>
          <w:rFonts w:eastAsia="Calibri"/>
          <w:bCs/>
          <w:color w:val="000000"/>
          <w:kern w:val="0"/>
          <w:sz w:val="22"/>
          <w:szCs w:val="22"/>
          <w:lang w:eastAsia="en-US"/>
        </w:rPr>
      </w:pPr>
    </w:p>
    <w:p w14:paraId="1610FFD8" w14:textId="77777777" w:rsidR="00B44634" w:rsidRPr="00BE0656" w:rsidRDefault="00B44634" w:rsidP="00B44634">
      <w:pPr>
        <w:pStyle w:val="FRCNumberedparagraphs"/>
        <w:keepNext/>
        <w:numPr>
          <w:ilvl w:val="0"/>
          <w:numId w:val="0"/>
        </w:numPr>
        <w:rPr>
          <w:rStyle w:val="normaltextrun"/>
          <w:rFonts w:ascii="Roboto UKEB" w:hAnsi="Roboto UKEB" w:cs="Arial"/>
          <w:b w:val="0"/>
          <w:bCs w:val="0"/>
          <w:szCs w:val="22"/>
        </w:rPr>
      </w:pPr>
      <w:r w:rsidRPr="00BE0656">
        <w:rPr>
          <w:rStyle w:val="normaltextrun"/>
          <w:rFonts w:ascii="Roboto UKEB" w:hAnsi="Roboto UKEB" w:cs="Arial"/>
          <w:szCs w:val="22"/>
        </w:rPr>
        <w:t>Response:</w:t>
      </w:r>
    </w:p>
    <w:tbl>
      <w:tblPr>
        <w:tblStyle w:val="TableGrid"/>
        <w:tblW w:w="9356" w:type="dxa"/>
        <w:tblInd w:w="-5" w:type="dxa"/>
        <w:tblLook w:val="04A0" w:firstRow="1" w:lastRow="0" w:firstColumn="1" w:lastColumn="0" w:noHBand="0" w:noVBand="1"/>
      </w:tblPr>
      <w:tblGrid>
        <w:gridCol w:w="9356"/>
      </w:tblGrid>
      <w:tr w:rsidR="00B44634" w14:paraId="1FA4366A" w14:textId="77777777" w:rsidTr="3E8B37E1">
        <w:tc>
          <w:tcPr>
            <w:tcW w:w="9356" w:type="dxa"/>
          </w:tcPr>
          <w:p w14:paraId="4E7779A4" w14:textId="47064C74" w:rsidR="00B44634" w:rsidRPr="00AD3EF8" w:rsidRDefault="00B44634" w:rsidP="00AD3EF8">
            <w:pPr>
              <w:pStyle w:val="FRCNumberedparagraphs"/>
              <w:numPr>
                <w:ilvl w:val="0"/>
                <w:numId w:val="0"/>
              </w:numPr>
              <w:spacing w:after="120"/>
              <w:rPr>
                <w:rStyle w:val="normaltextrun"/>
                <w:rFonts w:ascii="Roboto UKEB" w:hAnsi="Roboto UKEB"/>
                <w:b w:val="0"/>
                <w:bCs w:val="0"/>
              </w:rPr>
            </w:pPr>
          </w:p>
          <w:p w14:paraId="3A8E6DA8" w14:textId="47064C74" w:rsidR="00DB38F0" w:rsidRPr="00AD3EF8" w:rsidRDefault="00DB38F0" w:rsidP="00AD3EF8">
            <w:pPr>
              <w:pStyle w:val="FRCNumberedparagraphs"/>
              <w:numPr>
                <w:ilvl w:val="0"/>
                <w:numId w:val="0"/>
              </w:numPr>
              <w:spacing w:after="120"/>
              <w:rPr>
                <w:rStyle w:val="normaltextrun"/>
                <w:rFonts w:ascii="Roboto UKEB" w:hAnsi="Roboto UKEB"/>
                <w:b w:val="0"/>
                <w:bCs w:val="0"/>
              </w:rPr>
            </w:pPr>
          </w:p>
          <w:p w14:paraId="588273E0" w14:textId="77777777" w:rsidR="00B44634" w:rsidRDefault="00B44634" w:rsidP="00DA47D0">
            <w:pPr>
              <w:pStyle w:val="FRCNumberedparagraphs"/>
              <w:numPr>
                <w:ilvl w:val="0"/>
                <w:numId w:val="0"/>
              </w:numPr>
              <w:rPr>
                <w:rStyle w:val="normaltextrun"/>
                <w:rFonts w:ascii="Roboto UKEB" w:hAnsi="Roboto UKEB" w:cs="Arial"/>
                <w:szCs w:val="22"/>
              </w:rPr>
            </w:pPr>
          </w:p>
        </w:tc>
      </w:tr>
    </w:tbl>
    <w:p w14:paraId="50CCCF1E" w14:textId="33388166" w:rsidR="005468B4" w:rsidRDefault="005468B4" w:rsidP="00AD3EF8">
      <w:pPr>
        <w:spacing w:before="0" w:after="0" w:line="240" w:lineRule="auto"/>
        <w:ind w:left="567" w:hanging="567"/>
        <w:textAlignment w:val="baseline"/>
        <w:rPr>
          <w:rFonts w:eastAsia="Times New Roman" w:cs="Times New Roman"/>
          <w:color w:val="000000" w:themeColor="text1"/>
          <w:sz w:val="22"/>
          <w:szCs w:val="22"/>
          <w:lang w:eastAsia="en-GB"/>
        </w:rPr>
      </w:pPr>
    </w:p>
    <w:p w14:paraId="19C8E96B" w14:textId="77777777" w:rsidR="00180616" w:rsidRDefault="00180616" w:rsidP="00AD3EF8">
      <w:pPr>
        <w:spacing w:before="0" w:after="0" w:line="240" w:lineRule="auto"/>
        <w:ind w:left="567" w:hanging="567"/>
        <w:textAlignment w:val="baseline"/>
        <w:rPr>
          <w:rFonts w:eastAsia="Times New Roman" w:cs="Times New Roman"/>
          <w:color w:val="000000" w:themeColor="text1"/>
          <w:sz w:val="22"/>
          <w:szCs w:val="22"/>
          <w:lang w:eastAsia="en-GB"/>
        </w:rPr>
      </w:pPr>
    </w:p>
    <w:p w14:paraId="5C9D9088" w14:textId="55FFC8F2" w:rsidR="00DB2D6A" w:rsidRPr="0071717D" w:rsidRDefault="00A63B84" w:rsidP="00AC50CA">
      <w:pPr>
        <w:spacing w:before="0" w:after="240" w:line="240" w:lineRule="auto"/>
        <w:ind w:left="567" w:hanging="567"/>
        <w:textAlignment w:val="baseline"/>
        <w:rPr>
          <w:rFonts w:eastAsia="Times New Roman" w:cs="Times New Roman"/>
          <w:color w:val="000000"/>
          <w:sz w:val="22"/>
          <w:szCs w:val="22"/>
          <w:lang w:eastAsia="en-GB"/>
        </w:rPr>
      </w:pPr>
      <w:r>
        <w:rPr>
          <w:rFonts w:eastAsia="Times New Roman" w:cs="Times New Roman"/>
          <w:color w:val="000000" w:themeColor="text1"/>
          <w:sz w:val="22"/>
          <w:szCs w:val="22"/>
          <w:lang w:eastAsia="en-GB"/>
        </w:rPr>
        <w:t>C</w:t>
      </w:r>
      <w:r w:rsidR="00DB2D6A" w:rsidRPr="0071717D">
        <w:tab/>
      </w:r>
      <w:r w:rsidR="00DB2D6A">
        <w:rPr>
          <w:rFonts w:eastAsia="Times New Roman" w:cs="Times New Roman"/>
          <w:color w:val="000000" w:themeColor="text1"/>
          <w:sz w:val="22"/>
          <w:szCs w:val="22"/>
          <w:lang w:eastAsia="en-GB"/>
        </w:rPr>
        <w:t>Any other comments</w:t>
      </w:r>
      <w:r w:rsidR="00DB2D6A" w:rsidRPr="004248CD">
        <w:rPr>
          <w:rFonts w:eastAsia="Times New Roman" w:cs="Times New Roman"/>
          <w:color w:val="000000" w:themeColor="text1"/>
          <w:sz w:val="22"/>
          <w:szCs w:val="22"/>
          <w:lang w:eastAsia="en-GB"/>
        </w:rPr>
        <w:t>.</w:t>
      </w:r>
    </w:p>
    <w:p w14:paraId="23BE913E" w14:textId="6177071C" w:rsidR="00DB2D6A" w:rsidRDefault="00DB2D6A" w:rsidP="00AC52E6">
      <w:pPr>
        <w:spacing w:before="0" w:after="240"/>
        <w:jc w:val="both"/>
        <w:textAlignment w:val="baseline"/>
        <w:rPr>
          <w:rFonts w:eastAsia="Times New Roman" w:cs="Times New Roman"/>
          <w:b/>
          <w:bCs/>
          <w:color w:val="000000"/>
          <w:sz w:val="22"/>
          <w:szCs w:val="22"/>
          <w:lang w:eastAsia="en-GB"/>
        </w:rPr>
      </w:pPr>
      <w:r>
        <w:rPr>
          <w:rFonts w:eastAsia="Times New Roman" w:cs="Times New Roman"/>
          <w:color w:val="000000"/>
          <w:sz w:val="22"/>
          <w:szCs w:val="22"/>
          <w:lang w:eastAsia="en-GB"/>
        </w:rPr>
        <w:t>The UKEB welcomes any other feedback on its draft comment letter</w:t>
      </w:r>
      <w:r w:rsidR="00564C53">
        <w:rPr>
          <w:rFonts w:eastAsia="Times New Roman" w:cs="Times New Roman"/>
          <w:color w:val="000000"/>
          <w:sz w:val="22"/>
          <w:szCs w:val="22"/>
          <w:lang w:eastAsia="en-GB"/>
        </w:rPr>
        <w:t xml:space="preserve"> or the IASB</w:t>
      </w:r>
      <w:r w:rsidR="00467C80">
        <w:rPr>
          <w:rFonts w:eastAsia="Times New Roman" w:cs="Times New Roman"/>
          <w:color w:val="000000"/>
          <w:sz w:val="22"/>
          <w:szCs w:val="22"/>
          <w:lang w:eastAsia="en-GB"/>
        </w:rPr>
        <w:t>’</w:t>
      </w:r>
      <w:r w:rsidR="00564C53">
        <w:rPr>
          <w:rFonts w:eastAsia="Times New Roman" w:cs="Times New Roman"/>
          <w:color w:val="000000"/>
          <w:sz w:val="22"/>
          <w:szCs w:val="22"/>
          <w:lang w:eastAsia="en-GB"/>
        </w:rPr>
        <w:t xml:space="preserve">s </w:t>
      </w:r>
      <w:r w:rsidR="004A099C">
        <w:rPr>
          <w:rFonts w:eastAsia="Times New Roman" w:cs="Times New Roman"/>
          <w:color w:val="000000"/>
          <w:sz w:val="22"/>
          <w:szCs w:val="22"/>
          <w:lang w:eastAsia="en-GB"/>
        </w:rPr>
        <w:t>ED</w:t>
      </w:r>
      <w:r w:rsidRPr="2480B9F3">
        <w:rPr>
          <w:rFonts w:eastAsia="Times New Roman" w:cs="Times New Roman"/>
          <w:color w:val="000000" w:themeColor="text1"/>
          <w:sz w:val="22"/>
          <w:szCs w:val="22"/>
          <w:lang w:eastAsia="en-GB"/>
        </w:rPr>
        <w:t>.</w:t>
      </w:r>
      <w:r>
        <w:rPr>
          <w:rFonts w:eastAsia="Times New Roman" w:cs="Times New Roman"/>
          <w:color w:val="000000" w:themeColor="text1"/>
          <w:sz w:val="22"/>
          <w:szCs w:val="22"/>
          <w:lang w:eastAsia="en-GB"/>
        </w:rPr>
        <w:t xml:space="preserve"> </w:t>
      </w:r>
    </w:p>
    <w:tbl>
      <w:tblPr>
        <w:tblStyle w:val="TableGrid"/>
        <w:tblW w:w="0" w:type="auto"/>
        <w:tblInd w:w="-5" w:type="dxa"/>
        <w:tblLook w:val="04A0" w:firstRow="1" w:lastRow="0" w:firstColumn="1" w:lastColumn="0" w:noHBand="0" w:noVBand="1"/>
      </w:tblPr>
      <w:tblGrid>
        <w:gridCol w:w="9355"/>
      </w:tblGrid>
      <w:tr w:rsidR="00DB2D6A" w:rsidRPr="0089243D" w14:paraId="283F7B98" w14:textId="77777777" w:rsidTr="4C7F765D">
        <w:tc>
          <w:tcPr>
            <w:tcW w:w="9355" w:type="dxa"/>
          </w:tcPr>
          <w:p w14:paraId="60D6B736" w14:textId="14C6A874" w:rsidR="00DB2D6A" w:rsidRPr="0071717D" w:rsidRDefault="00143A91" w:rsidP="00AC52E6">
            <w:pPr>
              <w:numPr>
                <w:ilvl w:val="0"/>
                <w:numId w:val="30"/>
              </w:numPr>
              <w:spacing w:after="40" w:line="240" w:lineRule="auto"/>
              <w:ind w:left="567" w:hanging="567"/>
              <w:jc w:val="both"/>
              <w:rPr>
                <w:rFonts w:ascii="Roboto UKEB" w:eastAsia="Calibri" w:hAnsi="Roboto UKEB"/>
                <w:b/>
                <w:bCs/>
                <w:color w:val="000000"/>
                <w:kern w:val="0"/>
                <w:sz w:val="22"/>
                <w:szCs w:val="22"/>
              </w:rPr>
            </w:pPr>
            <w:r>
              <w:rPr>
                <w:rFonts w:ascii="Roboto UKEB" w:eastAsia="Calibri" w:hAnsi="Roboto UKEB"/>
                <w:color w:val="000000"/>
                <w:kern w:val="0"/>
                <w:sz w:val="22"/>
                <w:szCs w:val="22"/>
              </w:rPr>
              <w:t>Do you have any additional feedback that the UKEB should consider when responding to the IASB’s ED</w:t>
            </w:r>
            <w:r w:rsidR="00DE440A" w:rsidRPr="00DE440A">
              <w:rPr>
                <w:rFonts w:ascii="Roboto UKEB" w:eastAsia="Calibri" w:hAnsi="Roboto UKEB"/>
                <w:color w:val="000000"/>
                <w:kern w:val="0"/>
                <w:sz w:val="22"/>
                <w:szCs w:val="22"/>
              </w:rPr>
              <w:t>?</w:t>
            </w:r>
          </w:p>
        </w:tc>
      </w:tr>
    </w:tbl>
    <w:p w14:paraId="51F2A868" w14:textId="77777777" w:rsidR="00DB2D6A" w:rsidRDefault="00DB2D6A" w:rsidP="00DB2D6A">
      <w:pPr>
        <w:spacing w:before="0" w:after="0" w:line="240" w:lineRule="auto"/>
        <w:contextualSpacing/>
        <w:rPr>
          <w:rStyle w:val="normaltextrun"/>
          <w:rFonts w:eastAsia="Calibri"/>
          <w:bCs/>
          <w:color w:val="000000"/>
          <w:kern w:val="0"/>
          <w:sz w:val="22"/>
          <w:szCs w:val="22"/>
          <w:lang w:eastAsia="en-US"/>
        </w:rPr>
      </w:pPr>
    </w:p>
    <w:p w14:paraId="0C65D3C5" w14:textId="77777777" w:rsidR="00A457B9" w:rsidRDefault="00A457B9" w:rsidP="00DB2D6A">
      <w:pPr>
        <w:spacing w:before="0" w:after="0" w:line="240" w:lineRule="auto"/>
        <w:contextualSpacing/>
        <w:rPr>
          <w:rStyle w:val="normaltextrun"/>
          <w:rFonts w:eastAsia="Calibri"/>
          <w:bCs/>
          <w:color w:val="000000"/>
          <w:kern w:val="0"/>
          <w:sz w:val="22"/>
          <w:szCs w:val="22"/>
          <w:lang w:eastAsia="en-US"/>
        </w:rPr>
      </w:pPr>
    </w:p>
    <w:p w14:paraId="4A1F4969" w14:textId="77777777" w:rsidR="005142A5" w:rsidRPr="00BE0656" w:rsidRDefault="005142A5" w:rsidP="005142A5">
      <w:pPr>
        <w:pStyle w:val="FRCNumberedparagraphs"/>
        <w:keepNext/>
        <w:numPr>
          <w:ilvl w:val="0"/>
          <w:numId w:val="0"/>
        </w:numPr>
        <w:rPr>
          <w:rStyle w:val="normaltextrun"/>
          <w:rFonts w:ascii="Roboto UKEB" w:hAnsi="Roboto UKEB" w:cs="Arial"/>
          <w:b w:val="0"/>
          <w:bCs w:val="0"/>
          <w:szCs w:val="22"/>
        </w:rPr>
      </w:pPr>
      <w:r w:rsidRPr="00BE0656">
        <w:rPr>
          <w:rStyle w:val="normaltextrun"/>
          <w:rFonts w:ascii="Roboto UKEB" w:hAnsi="Roboto UKEB" w:cs="Arial"/>
          <w:szCs w:val="22"/>
        </w:rPr>
        <w:lastRenderedPageBreak/>
        <w:t>Response:</w:t>
      </w:r>
    </w:p>
    <w:tbl>
      <w:tblPr>
        <w:tblStyle w:val="TableGrid"/>
        <w:tblW w:w="9356" w:type="dxa"/>
        <w:tblInd w:w="-5" w:type="dxa"/>
        <w:tblLook w:val="04A0" w:firstRow="1" w:lastRow="0" w:firstColumn="1" w:lastColumn="0" w:noHBand="0" w:noVBand="1"/>
      </w:tblPr>
      <w:tblGrid>
        <w:gridCol w:w="9356"/>
      </w:tblGrid>
      <w:tr w:rsidR="005142A5" w14:paraId="74BDAC00" w14:textId="77777777" w:rsidTr="3E8B37E1">
        <w:tc>
          <w:tcPr>
            <w:tcW w:w="9356" w:type="dxa"/>
          </w:tcPr>
          <w:p w14:paraId="4A9229EC" w14:textId="47064C74" w:rsidR="005142A5" w:rsidRPr="00AD3EF8" w:rsidRDefault="005142A5" w:rsidP="00AD3EF8">
            <w:pPr>
              <w:pStyle w:val="FRCNumberedparagraphs"/>
              <w:numPr>
                <w:ilvl w:val="0"/>
                <w:numId w:val="0"/>
              </w:numPr>
              <w:spacing w:after="120"/>
              <w:rPr>
                <w:rStyle w:val="normaltextrun"/>
                <w:rFonts w:ascii="Roboto UKEB" w:hAnsi="Roboto UKEB"/>
                <w:b w:val="0"/>
                <w:bCs w:val="0"/>
              </w:rPr>
            </w:pPr>
          </w:p>
          <w:p w14:paraId="119EEF22" w14:textId="47064C74" w:rsidR="00DB38F0" w:rsidRPr="00AD3EF8" w:rsidRDefault="00DB38F0" w:rsidP="00AD3EF8">
            <w:pPr>
              <w:pStyle w:val="FRCNumberedparagraphs"/>
              <w:numPr>
                <w:ilvl w:val="0"/>
                <w:numId w:val="0"/>
              </w:numPr>
              <w:spacing w:after="120"/>
              <w:rPr>
                <w:rStyle w:val="normaltextrun"/>
                <w:rFonts w:ascii="Roboto UKEB" w:hAnsi="Roboto UKEB"/>
                <w:b w:val="0"/>
                <w:bCs w:val="0"/>
              </w:rPr>
            </w:pPr>
          </w:p>
          <w:p w14:paraId="2D501836" w14:textId="397EA524" w:rsidR="005142A5" w:rsidRDefault="005142A5" w:rsidP="00D75C17">
            <w:pPr>
              <w:pStyle w:val="FRCNumberedparagraphs"/>
              <w:numPr>
                <w:ilvl w:val="0"/>
                <w:numId w:val="0"/>
              </w:numPr>
              <w:rPr>
                <w:rStyle w:val="normaltextrun"/>
                <w:rFonts w:ascii="Roboto UKEB" w:hAnsi="Roboto UKEB" w:cs="Arial"/>
                <w:szCs w:val="22"/>
              </w:rPr>
            </w:pPr>
          </w:p>
        </w:tc>
      </w:tr>
    </w:tbl>
    <w:p w14:paraId="46759AC1" w14:textId="0C326F9F" w:rsidR="00181534" w:rsidRDefault="00181534" w:rsidP="2480B9F3">
      <w:pPr>
        <w:spacing w:before="0" w:after="0" w:line="240" w:lineRule="auto"/>
        <w:rPr>
          <w:rStyle w:val="normaltextrun"/>
          <w:rFonts w:eastAsia="Calibri"/>
          <w:bCs/>
          <w:color w:val="000000"/>
          <w:kern w:val="0"/>
          <w:sz w:val="22"/>
          <w:szCs w:val="22"/>
          <w:lang w:eastAsia="en-US"/>
        </w:rPr>
      </w:pPr>
    </w:p>
    <w:p w14:paraId="3AB1E1E7" w14:textId="0E69CCE7" w:rsidR="00BA5458" w:rsidRPr="00C10223" w:rsidRDefault="000E2CD6" w:rsidP="00C10223">
      <w:pPr>
        <w:pStyle w:val="ListNumber2"/>
        <w:keepNext/>
        <w:numPr>
          <w:ilvl w:val="0"/>
          <w:numId w:val="0"/>
        </w:numPr>
        <w:spacing w:before="360" w:after="120"/>
        <w:jc w:val="center"/>
        <w:rPr>
          <w:rFonts w:ascii="Addington CF Thin" w:hAnsi="Addington CF Thin"/>
          <w:b w:val="0"/>
          <w:bCs w:val="0"/>
          <w:sz w:val="36"/>
          <w:szCs w:val="36"/>
        </w:rPr>
      </w:pPr>
      <w:r w:rsidRPr="00A8633B">
        <w:rPr>
          <w:rFonts w:ascii="Addington CF Thin" w:hAnsi="Addington CF Thin"/>
          <w:sz w:val="36"/>
          <w:szCs w:val="36"/>
        </w:rPr>
        <w:t>Thank you for completing this Invitation to Comment</w:t>
      </w:r>
    </w:p>
    <w:sectPr w:rsidR="00BA5458" w:rsidRPr="00C10223" w:rsidSect="00F51E60">
      <w:headerReference w:type="default" r:id="rId11"/>
      <w:footerReference w:type="default" r:id="rId12"/>
      <w:headerReference w:type="first" r:id="rId13"/>
      <w:footerReference w:type="first" r:id="rId14"/>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01E2" w14:textId="77777777" w:rsidR="00633F3E" w:rsidRDefault="00633F3E" w:rsidP="00D45945">
      <w:pPr>
        <w:spacing w:before="0" w:after="0" w:line="240" w:lineRule="auto"/>
      </w:pPr>
      <w:r>
        <w:separator/>
      </w:r>
    </w:p>
  </w:endnote>
  <w:endnote w:type="continuationSeparator" w:id="0">
    <w:p w14:paraId="14E83B81" w14:textId="77777777" w:rsidR="00633F3E" w:rsidRDefault="00633F3E" w:rsidP="00D45945">
      <w:pPr>
        <w:spacing w:before="0" w:after="0" w:line="240" w:lineRule="auto"/>
      </w:pPr>
      <w:r>
        <w:continuationSeparator/>
      </w:r>
    </w:p>
  </w:endnote>
  <w:endnote w:type="continuationNotice" w:id="1">
    <w:p w14:paraId="190E9F13" w14:textId="77777777" w:rsidR="00633F3E" w:rsidRDefault="00633F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Times New Roman"/>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ED7F" w14:textId="77777777" w:rsidR="00CE039A" w:rsidRDefault="00CE039A" w:rsidP="00FB081C">
    <w:pPr>
      <w:spacing w:before="120" w:after="0"/>
      <w:rPr>
        <w:b/>
        <w:bCs/>
        <w:color w:val="244548"/>
        <w:sz w:val="18"/>
        <w:szCs w:val="18"/>
      </w:rPr>
    </w:pPr>
  </w:p>
  <w:p w14:paraId="288C5B1A" w14:textId="471C789C" w:rsidR="00F51E60" w:rsidRPr="00F51E60" w:rsidRDefault="002E2AB9" w:rsidP="00FB081C">
    <w:pPr>
      <w:spacing w:before="0" w:after="0"/>
      <w:rPr>
        <w:b/>
        <w:bCs/>
        <w:color w:val="244548"/>
        <w:sz w:val="18"/>
        <w:szCs w:val="18"/>
      </w:rPr>
    </w:pPr>
    <w:r>
      <w:rPr>
        <w:noProof/>
      </w:rPr>
      <mc:AlternateContent>
        <mc:Choice Requires="wps">
          <w:drawing>
            <wp:anchor distT="0" distB="0" distL="114300" distR="114300" simplePos="0" relativeHeight="25165465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700DE" id="Straight Connector 9"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Pr="00C10223" w:rsidRDefault="00BC08A6" w:rsidP="00F51E60">
    <w:pPr>
      <w:pStyle w:val="Footer"/>
      <w:jc w:val="right"/>
      <w:rPr>
        <w:b/>
        <w:bCs/>
        <w:sz w:val="18"/>
        <w:szCs w:val="18"/>
      </w:rPr>
    </w:pPr>
    <w:sdt>
      <w:sdtPr>
        <w:rPr>
          <w:b/>
          <w:bCs/>
          <w:sz w:val="18"/>
          <w:szCs w:val="18"/>
        </w:rPr>
        <w:id w:val="-1496174655"/>
        <w:docPartObj>
          <w:docPartGallery w:val="Page Numbers (Top of Page)"/>
          <w:docPartUnique/>
        </w:docPartObj>
      </w:sdtPr>
      <w:sdtEndPr>
        <w:rPr>
          <w:color w:val="auto"/>
        </w:rPr>
      </w:sdtEndPr>
      <w:sdtContent>
        <w:r w:rsidR="00F51E60" w:rsidRPr="00C10223">
          <w:rPr>
            <w:color w:val="auto"/>
            <w:sz w:val="18"/>
            <w:szCs w:val="18"/>
          </w:rPr>
          <w:t xml:space="preserve">Page </w:t>
        </w:r>
        <w:r w:rsidR="00F51E60" w:rsidRPr="00C10223">
          <w:rPr>
            <w:b/>
            <w:bCs/>
            <w:color w:val="auto"/>
            <w:sz w:val="18"/>
            <w:szCs w:val="18"/>
          </w:rPr>
          <w:fldChar w:fldCharType="begin"/>
        </w:r>
        <w:r w:rsidR="00F51E60" w:rsidRPr="00C10223">
          <w:rPr>
            <w:color w:val="auto"/>
            <w:sz w:val="18"/>
            <w:szCs w:val="18"/>
          </w:rPr>
          <w:instrText xml:space="preserve"> PAGE </w:instrText>
        </w:r>
        <w:r w:rsidR="00F51E60" w:rsidRPr="00C10223">
          <w:rPr>
            <w:b/>
            <w:bCs/>
            <w:color w:val="auto"/>
            <w:sz w:val="18"/>
            <w:szCs w:val="18"/>
          </w:rPr>
          <w:fldChar w:fldCharType="separate"/>
        </w:r>
        <w:r w:rsidR="00F51E60" w:rsidRPr="00C10223">
          <w:rPr>
            <w:sz w:val="18"/>
            <w:szCs w:val="18"/>
          </w:rPr>
          <w:t>1</w:t>
        </w:r>
        <w:r w:rsidR="00F51E60" w:rsidRPr="00C10223">
          <w:rPr>
            <w:b/>
            <w:bCs/>
            <w:color w:val="auto"/>
            <w:sz w:val="18"/>
            <w:szCs w:val="18"/>
          </w:rPr>
          <w:fldChar w:fldCharType="end"/>
        </w:r>
        <w:r w:rsidR="00F51E60" w:rsidRPr="00C10223">
          <w:rPr>
            <w:color w:val="auto"/>
            <w:sz w:val="18"/>
            <w:szCs w:val="18"/>
          </w:rPr>
          <w:t xml:space="preserve"> of </w:t>
        </w:r>
        <w:r w:rsidR="00F51E60" w:rsidRPr="00C10223">
          <w:rPr>
            <w:b/>
            <w:bCs/>
            <w:color w:val="auto"/>
            <w:sz w:val="18"/>
            <w:szCs w:val="18"/>
          </w:rPr>
          <w:fldChar w:fldCharType="begin"/>
        </w:r>
        <w:r w:rsidR="00F51E60" w:rsidRPr="00C10223">
          <w:rPr>
            <w:color w:val="auto"/>
            <w:sz w:val="18"/>
            <w:szCs w:val="18"/>
          </w:rPr>
          <w:instrText xml:space="preserve"> NUMPAGES  </w:instrText>
        </w:r>
        <w:r w:rsidR="00F51E60" w:rsidRPr="00C10223">
          <w:rPr>
            <w:b/>
            <w:bCs/>
            <w:color w:val="auto"/>
            <w:sz w:val="18"/>
            <w:szCs w:val="18"/>
          </w:rPr>
          <w:fldChar w:fldCharType="separate"/>
        </w:r>
        <w:r w:rsidR="00F51E60" w:rsidRPr="00C10223">
          <w:rPr>
            <w:sz w:val="18"/>
            <w:szCs w:val="18"/>
          </w:rPr>
          <w:t>6</w:t>
        </w:r>
        <w:r w:rsidR="00F51E60" w:rsidRPr="00C10223">
          <w:rPr>
            <w:b/>
            <w:bCs/>
            <w:color w:val="auto"/>
            <w:sz w:val="18"/>
            <w:szCs w:val="18"/>
          </w:rPr>
          <w:fldChar w:fldCharType="end"/>
        </w:r>
      </w:sdtContent>
    </w:sdt>
    <w:r w:rsidR="00F51E60" w:rsidRPr="00C10223">
      <w:rPr>
        <w:sz w:val="18"/>
        <w:szCs w:val="18"/>
      </w:rPr>
      <w:t xml:space="preserve"> </w:t>
    </w:r>
  </w:p>
  <w:p w14:paraId="3547CA10" w14:textId="77777777" w:rsidR="007A0216" w:rsidRPr="00AC50CA" w:rsidRDefault="007A0216" w:rsidP="00F51E60">
    <w:pPr>
      <w:pStyle w:val="Footer"/>
      <w:jc w:val="right"/>
      <w:rPr>
        <w:rFonts w:ascii="Times New Roman" w:hAnsi="Times New Roman"/>
        <w:color w:val="auto"/>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ECE0" w14:textId="77777777" w:rsidR="00574B44" w:rsidRDefault="00574B44" w:rsidP="00574B44">
    <w:pPr>
      <w:spacing w:before="120" w:after="0"/>
      <w:rPr>
        <w:b/>
        <w:bCs/>
        <w:color w:val="244548"/>
        <w:sz w:val="18"/>
        <w:szCs w:val="18"/>
      </w:rPr>
    </w:pPr>
  </w:p>
  <w:p w14:paraId="5B3B03C6" w14:textId="77777777" w:rsidR="00574B44" w:rsidRPr="00F51E60" w:rsidRDefault="00574B44" w:rsidP="00574B44">
    <w:pPr>
      <w:spacing w:before="0" w:after="0"/>
      <w:rPr>
        <w:b/>
        <w:bCs/>
        <w:color w:val="244548"/>
        <w:sz w:val="18"/>
        <w:szCs w:val="18"/>
      </w:rPr>
    </w:pPr>
    <w:r>
      <w:rPr>
        <w:noProof/>
      </w:rPr>
      <mc:AlternateContent>
        <mc:Choice Requires="wps">
          <w:drawing>
            <wp:anchor distT="0" distB="0" distL="114300" distR="114300" simplePos="0" relativeHeight="251655680"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A4803" id="Straight Connector 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F03855" w:rsidRDefault="00BC08A6" w:rsidP="00574B44">
    <w:pPr>
      <w:pStyle w:val="Footer"/>
      <w:jc w:val="right"/>
      <w:rPr>
        <w:b/>
        <w:bCs/>
        <w:sz w:val="18"/>
        <w:szCs w:val="18"/>
      </w:rPr>
    </w:pPr>
    <w:sdt>
      <w:sdtPr>
        <w:rPr>
          <w:b/>
          <w:bCs/>
          <w:sz w:val="18"/>
          <w:szCs w:val="18"/>
        </w:rPr>
        <w:id w:val="2145695236"/>
        <w:docPartObj>
          <w:docPartGallery w:val="Page Numbers (Top of Page)"/>
          <w:docPartUnique/>
        </w:docPartObj>
      </w:sdtPr>
      <w:sdtEndPr>
        <w:rPr>
          <w:color w:val="auto"/>
        </w:rPr>
      </w:sdtEndPr>
      <w:sdtContent>
        <w:r w:rsidR="00574B44" w:rsidRPr="00F03855">
          <w:rPr>
            <w:color w:val="auto"/>
            <w:sz w:val="18"/>
            <w:szCs w:val="18"/>
          </w:rPr>
          <w:t xml:space="preserve">Page </w:t>
        </w:r>
        <w:r w:rsidR="00574B44" w:rsidRPr="00F03855">
          <w:rPr>
            <w:b/>
            <w:bCs/>
            <w:color w:val="auto"/>
            <w:sz w:val="18"/>
            <w:szCs w:val="18"/>
          </w:rPr>
          <w:fldChar w:fldCharType="begin"/>
        </w:r>
        <w:r w:rsidR="00574B44" w:rsidRPr="00F03855">
          <w:rPr>
            <w:color w:val="auto"/>
            <w:sz w:val="18"/>
            <w:szCs w:val="18"/>
          </w:rPr>
          <w:instrText xml:space="preserve"> PAGE </w:instrText>
        </w:r>
        <w:r w:rsidR="00574B44" w:rsidRPr="00F03855">
          <w:rPr>
            <w:b/>
            <w:bCs/>
            <w:color w:val="auto"/>
            <w:sz w:val="18"/>
            <w:szCs w:val="18"/>
          </w:rPr>
          <w:fldChar w:fldCharType="separate"/>
        </w:r>
        <w:r w:rsidR="00574B44" w:rsidRPr="00F03855">
          <w:rPr>
            <w:color w:val="auto"/>
            <w:sz w:val="18"/>
            <w:szCs w:val="18"/>
          </w:rPr>
          <w:t>2</w:t>
        </w:r>
        <w:r w:rsidR="00574B44" w:rsidRPr="00F03855">
          <w:rPr>
            <w:b/>
            <w:bCs/>
            <w:color w:val="auto"/>
            <w:sz w:val="18"/>
            <w:szCs w:val="18"/>
          </w:rPr>
          <w:fldChar w:fldCharType="end"/>
        </w:r>
        <w:r w:rsidR="00574B44" w:rsidRPr="00F03855">
          <w:rPr>
            <w:color w:val="auto"/>
            <w:sz w:val="18"/>
            <w:szCs w:val="18"/>
          </w:rPr>
          <w:t xml:space="preserve"> of </w:t>
        </w:r>
        <w:r w:rsidR="00574B44" w:rsidRPr="00F03855">
          <w:rPr>
            <w:b/>
            <w:bCs/>
            <w:color w:val="auto"/>
            <w:sz w:val="18"/>
            <w:szCs w:val="18"/>
          </w:rPr>
          <w:fldChar w:fldCharType="begin"/>
        </w:r>
        <w:r w:rsidR="00574B44" w:rsidRPr="00F03855">
          <w:rPr>
            <w:color w:val="auto"/>
            <w:sz w:val="18"/>
            <w:szCs w:val="18"/>
          </w:rPr>
          <w:instrText xml:space="preserve"> NUMPAGES  </w:instrText>
        </w:r>
        <w:r w:rsidR="00574B44" w:rsidRPr="00F03855">
          <w:rPr>
            <w:b/>
            <w:bCs/>
            <w:color w:val="auto"/>
            <w:sz w:val="18"/>
            <w:szCs w:val="18"/>
          </w:rPr>
          <w:fldChar w:fldCharType="separate"/>
        </w:r>
        <w:r w:rsidR="00574B44" w:rsidRPr="00F03855">
          <w:rPr>
            <w:color w:val="auto"/>
            <w:sz w:val="18"/>
            <w:szCs w:val="18"/>
          </w:rPr>
          <w:t>5</w:t>
        </w:r>
        <w:r w:rsidR="00574B44" w:rsidRPr="00F03855">
          <w:rPr>
            <w:b/>
            <w:bCs/>
            <w:color w:val="auto"/>
            <w:sz w:val="18"/>
            <w:szCs w:val="18"/>
          </w:rPr>
          <w:fldChar w:fldCharType="end"/>
        </w:r>
      </w:sdtContent>
    </w:sdt>
    <w:r w:rsidR="00574B44" w:rsidRPr="00F03855">
      <w:rPr>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4CBF" w14:textId="77777777" w:rsidR="00633F3E" w:rsidRDefault="00633F3E" w:rsidP="00D45945">
      <w:pPr>
        <w:spacing w:before="0" w:after="0" w:line="240" w:lineRule="auto"/>
      </w:pPr>
      <w:r>
        <w:separator/>
      </w:r>
    </w:p>
  </w:footnote>
  <w:footnote w:type="continuationSeparator" w:id="0">
    <w:p w14:paraId="363FF207" w14:textId="77777777" w:rsidR="00633F3E" w:rsidRDefault="00633F3E" w:rsidP="00D45945">
      <w:pPr>
        <w:spacing w:before="0" w:after="0" w:line="240" w:lineRule="auto"/>
      </w:pPr>
      <w:r>
        <w:continuationSeparator/>
      </w:r>
    </w:p>
  </w:footnote>
  <w:footnote w:type="continuationNotice" w:id="1">
    <w:p w14:paraId="56FAE183" w14:textId="77777777" w:rsidR="00633F3E" w:rsidRDefault="00633F3E">
      <w:pPr>
        <w:spacing w:before="0" w:after="0" w:line="240" w:lineRule="auto"/>
      </w:pPr>
    </w:p>
  </w:footnote>
  <w:footnote w:id="2">
    <w:p w14:paraId="71C1DF8D" w14:textId="16948964" w:rsidR="006D253D" w:rsidRPr="00AC304F" w:rsidRDefault="006D253D" w:rsidP="00F06B39">
      <w:pPr>
        <w:pStyle w:val="FootnoteText"/>
        <w:ind w:left="567" w:hanging="567"/>
        <w:rPr>
          <w:b/>
          <w:bCs/>
          <w:sz w:val="18"/>
          <w:szCs w:val="18"/>
          <w:lang w:val="en-US"/>
        </w:rPr>
      </w:pPr>
      <w:r w:rsidRPr="00AB1223">
        <w:rPr>
          <w:rStyle w:val="FootnoteReference"/>
          <w:iCs/>
          <w:color w:val="auto"/>
          <w:sz w:val="18"/>
          <w:szCs w:val="18"/>
        </w:rPr>
        <w:footnoteRef/>
      </w:r>
      <w:r w:rsidRPr="00AB1223">
        <w:rPr>
          <w:iCs/>
          <w:color w:val="auto"/>
          <w:sz w:val="18"/>
          <w:szCs w:val="18"/>
        </w:rPr>
        <w:t xml:space="preserve"> </w:t>
      </w:r>
      <w:r w:rsidR="0071717D">
        <w:rPr>
          <w:iCs/>
          <w:color w:val="auto"/>
          <w:sz w:val="18"/>
          <w:szCs w:val="18"/>
        </w:rPr>
        <w:tab/>
      </w:r>
      <w:r w:rsidRPr="00AC304F">
        <w:rPr>
          <w:iCs/>
          <w:color w:val="auto"/>
          <w:sz w:val="18"/>
          <w:szCs w:val="18"/>
        </w:rPr>
        <w:t xml:space="preserve">These policies can be accessed </w:t>
      </w:r>
      <w:r>
        <w:rPr>
          <w:iCs/>
          <w:color w:val="auto"/>
          <w:sz w:val="18"/>
          <w:szCs w:val="18"/>
        </w:rPr>
        <w:t xml:space="preserve">from the footer in the UKEB website </w:t>
      </w:r>
      <w:r w:rsidRPr="00AC304F">
        <w:rPr>
          <w:iCs/>
          <w:color w:val="auto"/>
          <w:sz w:val="18"/>
          <w:szCs w:val="18"/>
        </w:rPr>
        <w:t xml:space="preserve">here: </w:t>
      </w:r>
      <w:hyperlink r:id="rId1" w:history="1">
        <w:r w:rsidRPr="00050D7B">
          <w:rPr>
            <w:rStyle w:val="Hyperlink"/>
            <w:iCs/>
            <w:sz w:val="18"/>
            <w:szCs w:val="18"/>
          </w:rPr>
          <w:t>https://www.endorsement-board.uk</w:t>
        </w:r>
      </w:hyperlink>
      <w:r>
        <w:rPr>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E518" w14:textId="5057345A" w:rsidR="005A36B9" w:rsidRPr="008A68A9" w:rsidRDefault="005A36B9" w:rsidP="005A36B9">
    <w:pPr>
      <w:tabs>
        <w:tab w:val="center" w:pos="4320"/>
        <w:tab w:val="right" w:pos="8640"/>
      </w:tabs>
      <w:spacing w:after="40"/>
      <w:ind w:left="5760" w:right="-330"/>
      <w:jc w:val="right"/>
      <w:rPr>
        <w:color w:val="auto"/>
        <w:sz w:val="16"/>
        <w:szCs w:val="16"/>
      </w:rPr>
    </w:pPr>
    <w:r w:rsidRPr="008A68A9">
      <w:rPr>
        <w:noProof/>
        <w:color w:val="auto"/>
      </w:rPr>
      <w:drawing>
        <wp:anchor distT="0" distB="0" distL="114300" distR="114300" simplePos="0" relativeHeight="251659776" behindDoc="0" locked="0" layoutInCell="1" allowOverlap="1" wp14:anchorId="1F95D235" wp14:editId="51AE0429">
          <wp:simplePos x="0" y="0"/>
          <wp:positionH relativeFrom="column">
            <wp:posOffset>-79265</wp:posOffset>
          </wp:positionH>
          <wp:positionV relativeFrom="paragraph">
            <wp:posOffset>11430</wp:posOffset>
          </wp:positionV>
          <wp:extent cx="2121647" cy="486683"/>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anchor>
      </w:drawing>
    </w:r>
  </w:p>
  <w:p w14:paraId="70C575EC" w14:textId="578D0EA7" w:rsidR="005A36B9" w:rsidRPr="008A68A9" w:rsidRDefault="005A36B9" w:rsidP="005A36B9">
    <w:pPr>
      <w:tabs>
        <w:tab w:val="center" w:pos="4320"/>
        <w:tab w:val="left" w:pos="7797"/>
        <w:tab w:val="right" w:pos="9356"/>
      </w:tabs>
      <w:spacing w:after="40"/>
      <w:ind w:left="5760" w:right="-330"/>
      <w:jc w:val="right"/>
      <w:rPr>
        <w:color w:val="auto"/>
        <w:sz w:val="16"/>
        <w:szCs w:val="16"/>
      </w:rPr>
    </w:pPr>
  </w:p>
  <w:p w14:paraId="75E920D4" w14:textId="62A2A650" w:rsidR="00DD71BE" w:rsidRDefault="005A36B9" w:rsidP="005A36B9">
    <w:pPr>
      <w:tabs>
        <w:tab w:val="center" w:pos="4320"/>
        <w:tab w:val="left" w:pos="7797"/>
        <w:tab w:val="right" w:pos="9356"/>
      </w:tabs>
      <w:spacing w:after="40"/>
      <w:ind w:left="5760" w:right="-330"/>
      <w:jc w:val="right"/>
      <w:rPr>
        <w:color w:val="auto"/>
        <w:sz w:val="16"/>
        <w:szCs w:val="16"/>
      </w:rPr>
    </w:pPr>
    <w:r w:rsidRPr="008A68A9">
      <w:rPr>
        <w:noProof/>
        <w:color w:val="auto"/>
        <w:highlight w:val="yellow"/>
      </w:rPr>
      <mc:AlternateContent>
        <mc:Choice Requires="wps">
          <w:drawing>
            <wp:anchor distT="0" distB="0" distL="114300" distR="114300" simplePos="0" relativeHeight="251658752" behindDoc="0" locked="0" layoutInCell="1" allowOverlap="1" wp14:anchorId="1BE2689F" wp14:editId="57D4596D">
              <wp:simplePos x="0" y="0"/>
              <wp:positionH relativeFrom="margin">
                <wp:align>left</wp:align>
              </wp:positionH>
              <wp:positionV relativeFrom="paragraph">
                <wp:posOffset>205960</wp:posOffset>
              </wp:positionV>
              <wp:extent cx="6210677" cy="9054"/>
              <wp:effectExtent l="0" t="0" r="19050" b="29210"/>
              <wp:wrapNone/>
              <wp:docPr id="1" name="Straight Connector 1"/>
              <wp:cNvGraphicFramePr/>
              <a:graphic xmlns:a="http://schemas.openxmlformats.org/drawingml/2006/main">
                <a:graphicData uri="http://schemas.microsoft.com/office/word/2010/wordprocessingShape">
                  <wps:wsp>
                    <wps:cNvCnPr/>
                    <wps:spPr>
                      <a:xfrm>
                        <a:off x="0" y="0"/>
                        <a:ext cx="6210677" cy="9054"/>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C2B9E" id="Straight Connector 1" o:spid="_x0000_s1026" style="position:absolute;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2pt" to="489.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" strokecolor="#54cfbf" strokeweight="1pt">
              <v:stroke joinstyle="miter"/>
              <w10:wrap anchorx="margin"/>
            </v:line>
          </w:pict>
        </mc:Fallback>
      </mc:AlternateContent>
    </w:r>
  </w:p>
  <w:p w14:paraId="7EF482F7" w14:textId="77777777" w:rsidR="005A36B9" w:rsidRPr="005A36B9" w:rsidRDefault="005A36B9" w:rsidP="005A36B9">
    <w:pPr>
      <w:tabs>
        <w:tab w:val="center" w:pos="4320"/>
        <w:tab w:val="left" w:pos="7797"/>
        <w:tab w:val="right" w:pos="9356"/>
      </w:tabs>
      <w:spacing w:after="40"/>
      <w:ind w:left="5760" w:right="-330"/>
      <w:jc w:val="right"/>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1DB4" w14:textId="2F8CC296" w:rsidR="008A68A9" w:rsidRPr="008A68A9" w:rsidRDefault="008A68A9" w:rsidP="008A68A9">
    <w:pPr>
      <w:tabs>
        <w:tab w:val="center" w:pos="4320"/>
        <w:tab w:val="right" w:pos="8640"/>
      </w:tabs>
      <w:spacing w:after="40"/>
      <w:ind w:left="5760" w:right="-330"/>
      <w:jc w:val="right"/>
      <w:rPr>
        <w:color w:val="auto"/>
        <w:sz w:val="16"/>
        <w:szCs w:val="16"/>
      </w:rPr>
    </w:pPr>
    <w:r w:rsidRPr="008A68A9">
      <w:rPr>
        <w:noProof/>
        <w:color w:val="auto"/>
      </w:rPr>
      <w:drawing>
        <wp:anchor distT="0" distB="0" distL="114300" distR="114300" simplePos="0" relativeHeight="251657728" behindDoc="0" locked="0" layoutInCell="1" allowOverlap="1" wp14:anchorId="0B44F00A" wp14:editId="6EB95D90">
          <wp:simplePos x="0" y="0"/>
          <wp:positionH relativeFrom="column">
            <wp:posOffset>-79265</wp:posOffset>
          </wp:positionH>
          <wp:positionV relativeFrom="paragraph">
            <wp:posOffset>11430</wp:posOffset>
          </wp:positionV>
          <wp:extent cx="2121647" cy="48668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anchor>
      </w:drawing>
    </w:r>
  </w:p>
  <w:p w14:paraId="06326CCB" w14:textId="4611AFFC" w:rsidR="008A68A9" w:rsidRPr="008A68A9" w:rsidRDefault="008A68A9" w:rsidP="008A68A9">
    <w:pPr>
      <w:tabs>
        <w:tab w:val="center" w:pos="4320"/>
        <w:tab w:val="left" w:pos="7797"/>
        <w:tab w:val="right" w:pos="9356"/>
      </w:tabs>
      <w:spacing w:after="40"/>
      <w:ind w:left="5760" w:right="-330"/>
      <w:jc w:val="right"/>
      <w:rPr>
        <w:color w:val="auto"/>
        <w:sz w:val="16"/>
        <w:szCs w:val="16"/>
      </w:rPr>
    </w:pPr>
  </w:p>
  <w:p w14:paraId="5FC0C657" w14:textId="2429C8E5" w:rsidR="000467E8" w:rsidRPr="008A68A9" w:rsidRDefault="008A68A9" w:rsidP="008A68A9">
    <w:pPr>
      <w:tabs>
        <w:tab w:val="center" w:pos="4320"/>
        <w:tab w:val="left" w:pos="7797"/>
        <w:tab w:val="right" w:pos="9356"/>
      </w:tabs>
      <w:spacing w:after="40"/>
      <w:ind w:left="5760" w:right="-330"/>
      <w:jc w:val="right"/>
      <w:rPr>
        <w:color w:val="auto"/>
        <w:sz w:val="16"/>
        <w:szCs w:val="16"/>
      </w:rPr>
    </w:pPr>
    <w:r w:rsidRPr="008A68A9">
      <w:rPr>
        <w:noProof/>
        <w:color w:val="auto"/>
        <w:highlight w:val="yellow"/>
      </w:rPr>
      <mc:AlternateContent>
        <mc:Choice Requires="wps">
          <w:drawing>
            <wp:anchor distT="0" distB="0" distL="114300" distR="114300" simplePos="0" relativeHeight="251656704" behindDoc="0" locked="0" layoutInCell="1" allowOverlap="1" wp14:anchorId="5847446A" wp14:editId="513D5772">
              <wp:simplePos x="0" y="0"/>
              <wp:positionH relativeFrom="margin">
                <wp:align>left</wp:align>
              </wp:positionH>
              <wp:positionV relativeFrom="paragraph">
                <wp:posOffset>205960</wp:posOffset>
              </wp:positionV>
              <wp:extent cx="6210677" cy="9054"/>
              <wp:effectExtent l="0" t="0" r="19050" b="29210"/>
              <wp:wrapNone/>
              <wp:docPr id="23" name="Straight Connector 23"/>
              <wp:cNvGraphicFramePr/>
              <a:graphic xmlns:a="http://schemas.openxmlformats.org/drawingml/2006/main">
                <a:graphicData uri="http://schemas.microsoft.com/office/word/2010/wordprocessingShape">
                  <wps:wsp>
                    <wps:cNvCnPr/>
                    <wps:spPr>
                      <a:xfrm>
                        <a:off x="0" y="0"/>
                        <a:ext cx="6210677" cy="9054"/>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95080" id="Straight Connector 23" o:spid="_x0000_s1026" style="position:absolute;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2pt" to="489.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8985033"/>
    <w:multiLevelType w:val="hybridMultilevel"/>
    <w:tmpl w:val="E6A02A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D34B7"/>
    <w:multiLevelType w:val="hybridMultilevel"/>
    <w:tmpl w:val="0FD499C6"/>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EA805DB"/>
    <w:multiLevelType w:val="hybridMultilevel"/>
    <w:tmpl w:val="B14EA1A8"/>
    <w:lvl w:ilvl="0" w:tplc="FFFFFFFF">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560E5E"/>
    <w:multiLevelType w:val="hybridMultilevel"/>
    <w:tmpl w:val="C3A4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67666"/>
    <w:multiLevelType w:val="hybridMultilevel"/>
    <w:tmpl w:val="85988CE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19767B0F"/>
    <w:multiLevelType w:val="hybridMultilevel"/>
    <w:tmpl w:val="1568B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C3277"/>
    <w:multiLevelType w:val="hybridMultilevel"/>
    <w:tmpl w:val="A15CE12E"/>
    <w:lvl w:ilvl="0" w:tplc="40FC55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A6EBB"/>
    <w:multiLevelType w:val="multilevel"/>
    <w:tmpl w:val="A6C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14" w15:restartNumberingAfterBreak="0">
    <w:nsid w:val="25597C6D"/>
    <w:multiLevelType w:val="hybridMultilevel"/>
    <w:tmpl w:val="2940F3C4"/>
    <w:lvl w:ilvl="0" w:tplc="FFFFFFFF">
      <w:start w:val="1"/>
      <w:numFmt w:val="decimal"/>
      <w:lvlText w:val="%1."/>
      <w:lvlJc w:val="left"/>
      <w:pPr>
        <w:ind w:left="502"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4209EF"/>
    <w:multiLevelType w:val="hybridMultilevel"/>
    <w:tmpl w:val="6E564D38"/>
    <w:lvl w:ilvl="0" w:tplc="FFFFFFFF">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071F96"/>
    <w:multiLevelType w:val="hybridMultilevel"/>
    <w:tmpl w:val="95766932"/>
    <w:lvl w:ilvl="0" w:tplc="009A5298">
      <w:start w:val="1"/>
      <w:numFmt w:val="decimal"/>
      <w:lvlText w:val="%1."/>
      <w:lvlJc w:val="left"/>
      <w:pPr>
        <w:ind w:left="502"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6A0FB3"/>
    <w:multiLevelType w:val="hybridMultilevel"/>
    <w:tmpl w:val="95766932"/>
    <w:lvl w:ilvl="0" w:tplc="009A5298">
      <w:start w:val="1"/>
      <w:numFmt w:val="decimal"/>
      <w:lvlText w:val="%1."/>
      <w:lvlJc w:val="left"/>
      <w:pPr>
        <w:ind w:left="502"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850538"/>
    <w:multiLevelType w:val="hybridMultilevel"/>
    <w:tmpl w:val="BF84BFE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0"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21" w15:restartNumberingAfterBreak="0">
    <w:nsid w:val="3C2B059A"/>
    <w:multiLevelType w:val="hybridMultilevel"/>
    <w:tmpl w:val="356027C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2" w15:restartNumberingAfterBreak="0">
    <w:nsid w:val="443C630C"/>
    <w:multiLevelType w:val="hybridMultilevel"/>
    <w:tmpl w:val="3190F00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3" w15:restartNumberingAfterBreak="0">
    <w:nsid w:val="44A76C5A"/>
    <w:multiLevelType w:val="hybridMultilevel"/>
    <w:tmpl w:val="2B000D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81B31"/>
    <w:multiLevelType w:val="hybridMultilevel"/>
    <w:tmpl w:val="CF90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8721DD"/>
    <w:multiLevelType w:val="hybridMultilevel"/>
    <w:tmpl w:val="9A38C51C"/>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4E5133ED"/>
    <w:multiLevelType w:val="hybridMultilevel"/>
    <w:tmpl w:val="B5B46D6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7" w15:restartNumberingAfterBreak="0">
    <w:nsid w:val="51F27B02"/>
    <w:multiLevelType w:val="hybridMultilevel"/>
    <w:tmpl w:val="98A813C0"/>
    <w:lvl w:ilvl="0" w:tplc="4A4E0E6A">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9B258F4"/>
    <w:multiLevelType w:val="hybridMultilevel"/>
    <w:tmpl w:val="103414C2"/>
    <w:lvl w:ilvl="0" w:tplc="F5E27168">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AC33616"/>
    <w:multiLevelType w:val="hybridMultilevel"/>
    <w:tmpl w:val="5ED8075C"/>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38D566D"/>
    <w:multiLevelType w:val="hybridMultilevel"/>
    <w:tmpl w:val="C7885E7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1" w15:restartNumberingAfterBreak="0">
    <w:nsid w:val="64381772"/>
    <w:multiLevelType w:val="hybridMultilevel"/>
    <w:tmpl w:val="6B74A8E0"/>
    <w:lvl w:ilvl="0" w:tplc="222C61F4">
      <w:start w:val="1"/>
      <w:numFmt w:val="lowerLetter"/>
      <w:lvlText w:val="%1."/>
      <w:lvlJc w:val="left"/>
      <w:pPr>
        <w:ind w:left="720" w:hanging="360"/>
      </w:pPr>
    </w:lvl>
    <w:lvl w:ilvl="1" w:tplc="2C12F874">
      <w:start w:val="1"/>
      <w:numFmt w:val="lowerLetter"/>
      <w:lvlText w:val="%2."/>
      <w:lvlJc w:val="left"/>
      <w:pPr>
        <w:ind w:left="1440" w:hanging="360"/>
      </w:pPr>
    </w:lvl>
    <w:lvl w:ilvl="2" w:tplc="0CA2E540">
      <w:start w:val="1"/>
      <w:numFmt w:val="lowerRoman"/>
      <w:lvlText w:val="%3."/>
      <w:lvlJc w:val="right"/>
      <w:pPr>
        <w:ind w:left="2160" w:hanging="180"/>
      </w:pPr>
    </w:lvl>
    <w:lvl w:ilvl="3" w:tplc="5204C0FE">
      <w:start w:val="1"/>
      <w:numFmt w:val="decimal"/>
      <w:lvlText w:val="%4."/>
      <w:lvlJc w:val="left"/>
      <w:pPr>
        <w:ind w:left="2880" w:hanging="360"/>
      </w:pPr>
    </w:lvl>
    <w:lvl w:ilvl="4" w:tplc="5FEE9EEE">
      <w:start w:val="1"/>
      <w:numFmt w:val="lowerLetter"/>
      <w:lvlText w:val="%5."/>
      <w:lvlJc w:val="left"/>
      <w:pPr>
        <w:ind w:left="3600" w:hanging="360"/>
      </w:pPr>
    </w:lvl>
    <w:lvl w:ilvl="5" w:tplc="8550D988">
      <w:start w:val="1"/>
      <w:numFmt w:val="lowerRoman"/>
      <w:lvlText w:val="%6."/>
      <w:lvlJc w:val="right"/>
      <w:pPr>
        <w:ind w:left="4320" w:hanging="180"/>
      </w:pPr>
    </w:lvl>
    <w:lvl w:ilvl="6" w:tplc="AF7A906C">
      <w:start w:val="1"/>
      <w:numFmt w:val="decimal"/>
      <w:lvlText w:val="%7."/>
      <w:lvlJc w:val="left"/>
      <w:pPr>
        <w:ind w:left="5040" w:hanging="360"/>
      </w:pPr>
    </w:lvl>
    <w:lvl w:ilvl="7" w:tplc="E72AEFB0">
      <w:start w:val="1"/>
      <w:numFmt w:val="lowerLetter"/>
      <w:lvlText w:val="%8."/>
      <w:lvlJc w:val="left"/>
      <w:pPr>
        <w:ind w:left="5760" w:hanging="360"/>
      </w:pPr>
    </w:lvl>
    <w:lvl w:ilvl="8" w:tplc="F9ACC822">
      <w:start w:val="1"/>
      <w:numFmt w:val="lowerRoman"/>
      <w:lvlText w:val="%9."/>
      <w:lvlJc w:val="right"/>
      <w:pPr>
        <w:ind w:left="6480" w:hanging="180"/>
      </w:pPr>
    </w:lvl>
  </w:abstractNum>
  <w:abstractNum w:abstractNumId="32" w15:restartNumberingAfterBreak="0">
    <w:nsid w:val="694417F0"/>
    <w:multiLevelType w:val="hybridMultilevel"/>
    <w:tmpl w:val="7AEC44DA"/>
    <w:lvl w:ilvl="0" w:tplc="C64CF7A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078761A"/>
    <w:multiLevelType w:val="hybridMultilevel"/>
    <w:tmpl w:val="C9206F9C"/>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1"/>
  </w:num>
  <w:num w:numId="10">
    <w:abstractNumId w:val="15"/>
  </w:num>
  <w:num w:numId="11">
    <w:abstractNumId w:val="8"/>
  </w:num>
  <w:num w:numId="12">
    <w:abstractNumId w:val="3"/>
  </w:num>
  <w:num w:numId="13">
    <w:abstractNumId w:val="3"/>
  </w:num>
  <w:num w:numId="14">
    <w:abstractNumId w:val="3"/>
  </w:num>
  <w:num w:numId="15">
    <w:abstractNumId w:val="3"/>
  </w:num>
  <w:num w:numId="16">
    <w:abstractNumId w:val="3"/>
  </w:num>
  <w:num w:numId="17">
    <w:abstractNumId w:val="0"/>
  </w:num>
  <w:num w:numId="18">
    <w:abstractNumId w:val="20"/>
  </w:num>
  <w:num w:numId="19">
    <w:abstractNumId w:val="13"/>
  </w:num>
  <w:num w:numId="20">
    <w:abstractNumId w:val="2"/>
  </w:num>
  <w:num w:numId="21">
    <w:abstractNumId w:val="12"/>
  </w:num>
  <w:num w:numId="22">
    <w:abstractNumId w:val="23"/>
  </w:num>
  <w:num w:numId="23">
    <w:abstractNumId w:val="28"/>
  </w:num>
  <w:num w:numId="24">
    <w:abstractNumId w:val="10"/>
  </w:num>
  <w:num w:numId="25">
    <w:abstractNumId w:val="22"/>
  </w:num>
  <w:num w:numId="26">
    <w:abstractNumId w:val="30"/>
  </w:num>
  <w:num w:numId="27">
    <w:abstractNumId w:val="26"/>
  </w:num>
  <w:num w:numId="28">
    <w:abstractNumId w:val="19"/>
  </w:num>
  <w:num w:numId="29">
    <w:abstractNumId w:val="21"/>
  </w:num>
  <w:num w:numId="30">
    <w:abstractNumId w:val="18"/>
  </w:num>
  <w:num w:numId="31">
    <w:abstractNumId w:val="16"/>
  </w:num>
  <w:num w:numId="32">
    <w:abstractNumId w:val="5"/>
  </w:num>
  <w:num w:numId="33">
    <w:abstractNumId w:val="33"/>
  </w:num>
  <w:num w:numId="34">
    <w:abstractNumId w:val="1"/>
  </w:num>
  <w:num w:numId="35">
    <w:abstractNumId w:val="1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4"/>
  </w:num>
  <w:num w:numId="39">
    <w:abstractNumId w:val="24"/>
  </w:num>
  <w:num w:numId="40">
    <w:abstractNumId w:val="6"/>
  </w:num>
  <w:num w:numId="41">
    <w:abstractNumId w:val="7"/>
  </w:num>
  <w:num w:numId="42">
    <w:abstractNumId w:val="32"/>
  </w:num>
  <w:num w:numId="43">
    <w:abstractNumId w:val="29"/>
  </w:num>
  <w:num w:numId="44">
    <w:abstractNumId w:val="25"/>
  </w:num>
  <w:num w:numId="45">
    <w:abstractNumId w:val="2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01DE"/>
    <w:rsid w:val="00010D63"/>
    <w:rsid w:val="00011DF8"/>
    <w:rsid w:val="000129F4"/>
    <w:rsid w:val="00013B89"/>
    <w:rsid w:val="00014733"/>
    <w:rsid w:val="00017C38"/>
    <w:rsid w:val="00020B81"/>
    <w:rsid w:val="0002359A"/>
    <w:rsid w:val="0003069C"/>
    <w:rsid w:val="00030CD9"/>
    <w:rsid w:val="0003268F"/>
    <w:rsid w:val="000339DD"/>
    <w:rsid w:val="00035FA5"/>
    <w:rsid w:val="00036300"/>
    <w:rsid w:val="00042445"/>
    <w:rsid w:val="00042CC4"/>
    <w:rsid w:val="00043FA7"/>
    <w:rsid w:val="000467E8"/>
    <w:rsid w:val="000537C5"/>
    <w:rsid w:val="00054277"/>
    <w:rsid w:val="00055009"/>
    <w:rsid w:val="00056F4A"/>
    <w:rsid w:val="00057D27"/>
    <w:rsid w:val="00062509"/>
    <w:rsid w:val="000637A2"/>
    <w:rsid w:val="00065807"/>
    <w:rsid w:val="00070A18"/>
    <w:rsid w:val="00071462"/>
    <w:rsid w:val="00073C45"/>
    <w:rsid w:val="00076FAA"/>
    <w:rsid w:val="00077F36"/>
    <w:rsid w:val="00081EF7"/>
    <w:rsid w:val="0008271B"/>
    <w:rsid w:val="00083BAA"/>
    <w:rsid w:val="00083FC2"/>
    <w:rsid w:val="00086CED"/>
    <w:rsid w:val="00090306"/>
    <w:rsid w:val="00091651"/>
    <w:rsid w:val="00096131"/>
    <w:rsid w:val="000A1870"/>
    <w:rsid w:val="000A5A39"/>
    <w:rsid w:val="000B231E"/>
    <w:rsid w:val="000B2566"/>
    <w:rsid w:val="000B4C16"/>
    <w:rsid w:val="000B6C16"/>
    <w:rsid w:val="000B6D54"/>
    <w:rsid w:val="000C3128"/>
    <w:rsid w:val="000C494D"/>
    <w:rsid w:val="000C5623"/>
    <w:rsid w:val="000D004C"/>
    <w:rsid w:val="000D2595"/>
    <w:rsid w:val="000D2B99"/>
    <w:rsid w:val="000D2D4F"/>
    <w:rsid w:val="000D4AA9"/>
    <w:rsid w:val="000D52DD"/>
    <w:rsid w:val="000D7B04"/>
    <w:rsid w:val="000D7B45"/>
    <w:rsid w:val="000E1D4B"/>
    <w:rsid w:val="000E2220"/>
    <w:rsid w:val="000E2CD6"/>
    <w:rsid w:val="000E5896"/>
    <w:rsid w:val="000E5FB5"/>
    <w:rsid w:val="000E7037"/>
    <w:rsid w:val="000F0A80"/>
    <w:rsid w:val="000F265B"/>
    <w:rsid w:val="000F6953"/>
    <w:rsid w:val="000F6F7B"/>
    <w:rsid w:val="0010003F"/>
    <w:rsid w:val="0010107B"/>
    <w:rsid w:val="00103396"/>
    <w:rsid w:val="00106E76"/>
    <w:rsid w:val="00110595"/>
    <w:rsid w:val="001156F1"/>
    <w:rsid w:val="001159C2"/>
    <w:rsid w:val="00122CF2"/>
    <w:rsid w:val="0012308A"/>
    <w:rsid w:val="001238B7"/>
    <w:rsid w:val="001245A0"/>
    <w:rsid w:val="00126877"/>
    <w:rsid w:val="00126A08"/>
    <w:rsid w:val="00133E1A"/>
    <w:rsid w:val="001348AB"/>
    <w:rsid w:val="00135D1F"/>
    <w:rsid w:val="001376FF"/>
    <w:rsid w:val="00141BDB"/>
    <w:rsid w:val="00141D5E"/>
    <w:rsid w:val="00143A91"/>
    <w:rsid w:val="00144FB4"/>
    <w:rsid w:val="001545DD"/>
    <w:rsid w:val="00160ADC"/>
    <w:rsid w:val="00165602"/>
    <w:rsid w:val="001666C5"/>
    <w:rsid w:val="00170DF0"/>
    <w:rsid w:val="00173043"/>
    <w:rsid w:val="0017409E"/>
    <w:rsid w:val="0017413F"/>
    <w:rsid w:val="001766D6"/>
    <w:rsid w:val="00180616"/>
    <w:rsid w:val="00181534"/>
    <w:rsid w:val="00182266"/>
    <w:rsid w:val="0018320A"/>
    <w:rsid w:val="00184210"/>
    <w:rsid w:val="00184FB2"/>
    <w:rsid w:val="001851B6"/>
    <w:rsid w:val="001932C3"/>
    <w:rsid w:val="00196A6C"/>
    <w:rsid w:val="001A12AB"/>
    <w:rsid w:val="001A3FA9"/>
    <w:rsid w:val="001A62F9"/>
    <w:rsid w:val="001B1300"/>
    <w:rsid w:val="001B5340"/>
    <w:rsid w:val="001B6D1C"/>
    <w:rsid w:val="001B7324"/>
    <w:rsid w:val="001C0E57"/>
    <w:rsid w:val="001C158D"/>
    <w:rsid w:val="001C1CC8"/>
    <w:rsid w:val="001C447B"/>
    <w:rsid w:val="001C717B"/>
    <w:rsid w:val="001C7E4B"/>
    <w:rsid w:val="001D4D3D"/>
    <w:rsid w:val="001D4D66"/>
    <w:rsid w:val="001D587A"/>
    <w:rsid w:val="001E1316"/>
    <w:rsid w:val="001E1587"/>
    <w:rsid w:val="001E2503"/>
    <w:rsid w:val="001E2C71"/>
    <w:rsid w:val="001E4765"/>
    <w:rsid w:val="001F0953"/>
    <w:rsid w:val="001F7420"/>
    <w:rsid w:val="001F77BB"/>
    <w:rsid w:val="00201620"/>
    <w:rsid w:val="00201DCE"/>
    <w:rsid w:val="002028E5"/>
    <w:rsid w:val="00204F5C"/>
    <w:rsid w:val="0021485F"/>
    <w:rsid w:val="002178C0"/>
    <w:rsid w:val="00221621"/>
    <w:rsid w:val="00223A1A"/>
    <w:rsid w:val="00224485"/>
    <w:rsid w:val="00225428"/>
    <w:rsid w:val="00225527"/>
    <w:rsid w:val="002321FD"/>
    <w:rsid w:val="00234CFC"/>
    <w:rsid w:val="00235C21"/>
    <w:rsid w:val="0024088C"/>
    <w:rsid w:val="002434BB"/>
    <w:rsid w:val="0024483A"/>
    <w:rsid w:val="00244BB5"/>
    <w:rsid w:val="00244CDE"/>
    <w:rsid w:val="00251165"/>
    <w:rsid w:val="002538DF"/>
    <w:rsid w:val="00253A72"/>
    <w:rsid w:val="00255789"/>
    <w:rsid w:val="002565FA"/>
    <w:rsid w:val="00256D9B"/>
    <w:rsid w:val="00256EBF"/>
    <w:rsid w:val="0026098A"/>
    <w:rsid w:val="002610B8"/>
    <w:rsid w:val="0026243D"/>
    <w:rsid w:val="002633A2"/>
    <w:rsid w:val="002643F3"/>
    <w:rsid w:val="002678D9"/>
    <w:rsid w:val="00277B8C"/>
    <w:rsid w:val="002809A6"/>
    <w:rsid w:val="00280FD3"/>
    <w:rsid w:val="002816F2"/>
    <w:rsid w:val="002864AB"/>
    <w:rsid w:val="002917B8"/>
    <w:rsid w:val="00294070"/>
    <w:rsid w:val="0029683C"/>
    <w:rsid w:val="00297BF7"/>
    <w:rsid w:val="002A509A"/>
    <w:rsid w:val="002B2201"/>
    <w:rsid w:val="002C003A"/>
    <w:rsid w:val="002C398D"/>
    <w:rsid w:val="002D05F9"/>
    <w:rsid w:val="002D0DBA"/>
    <w:rsid w:val="002E296E"/>
    <w:rsid w:val="002E2AB9"/>
    <w:rsid w:val="002E63EB"/>
    <w:rsid w:val="002F08FA"/>
    <w:rsid w:val="002F09FC"/>
    <w:rsid w:val="002F2777"/>
    <w:rsid w:val="002F73E0"/>
    <w:rsid w:val="0030021B"/>
    <w:rsid w:val="00300DCC"/>
    <w:rsid w:val="003022D8"/>
    <w:rsid w:val="003037A7"/>
    <w:rsid w:val="00305120"/>
    <w:rsid w:val="00311800"/>
    <w:rsid w:val="00317F5C"/>
    <w:rsid w:val="003269CC"/>
    <w:rsid w:val="00326BFE"/>
    <w:rsid w:val="0032742B"/>
    <w:rsid w:val="00330806"/>
    <w:rsid w:val="00332BC9"/>
    <w:rsid w:val="00332C68"/>
    <w:rsid w:val="0033581C"/>
    <w:rsid w:val="003373CD"/>
    <w:rsid w:val="00340425"/>
    <w:rsid w:val="003416A3"/>
    <w:rsid w:val="00344017"/>
    <w:rsid w:val="00346582"/>
    <w:rsid w:val="00352AEA"/>
    <w:rsid w:val="00353887"/>
    <w:rsid w:val="0035525F"/>
    <w:rsid w:val="00356532"/>
    <w:rsid w:val="00363556"/>
    <w:rsid w:val="00365051"/>
    <w:rsid w:val="003651F1"/>
    <w:rsid w:val="00367062"/>
    <w:rsid w:val="003703DB"/>
    <w:rsid w:val="0037066C"/>
    <w:rsid w:val="00371884"/>
    <w:rsid w:val="00374677"/>
    <w:rsid w:val="0037512E"/>
    <w:rsid w:val="00375B69"/>
    <w:rsid w:val="00377E24"/>
    <w:rsid w:val="003808A5"/>
    <w:rsid w:val="00385C5F"/>
    <w:rsid w:val="00386DC6"/>
    <w:rsid w:val="003915C1"/>
    <w:rsid w:val="00391FEC"/>
    <w:rsid w:val="00392048"/>
    <w:rsid w:val="00392B1A"/>
    <w:rsid w:val="003938D7"/>
    <w:rsid w:val="00393ACD"/>
    <w:rsid w:val="0039553C"/>
    <w:rsid w:val="003A0A63"/>
    <w:rsid w:val="003A13ED"/>
    <w:rsid w:val="003A26C8"/>
    <w:rsid w:val="003A4FAA"/>
    <w:rsid w:val="003A5369"/>
    <w:rsid w:val="003B1BE7"/>
    <w:rsid w:val="003B1E26"/>
    <w:rsid w:val="003B6B11"/>
    <w:rsid w:val="003B7160"/>
    <w:rsid w:val="003B77C5"/>
    <w:rsid w:val="003C06C7"/>
    <w:rsid w:val="003C07AD"/>
    <w:rsid w:val="003C1DA9"/>
    <w:rsid w:val="003C28E1"/>
    <w:rsid w:val="003C4F19"/>
    <w:rsid w:val="003D3DB7"/>
    <w:rsid w:val="003D5EAF"/>
    <w:rsid w:val="003D6BC6"/>
    <w:rsid w:val="003D7653"/>
    <w:rsid w:val="003E037D"/>
    <w:rsid w:val="003E24DF"/>
    <w:rsid w:val="003E4EE1"/>
    <w:rsid w:val="003E5AFD"/>
    <w:rsid w:val="003E5B1E"/>
    <w:rsid w:val="003F107E"/>
    <w:rsid w:val="003F14BF"/>
    <w:rsid w:val="003F1D67"/>
    <w:rsid w:val="003F36EA"/>
    <w:rsid w:val="003F7426"/>
    <w:rsid w:val="004019BD"/>
    <w:rsid w:val="00402E76"/>
    <w:rsid w:val="00407044"/>
    <w:rsid w:val="00411091"/>
    <w:rsid w:val="0041174A"/>
    <w:rsid w:val="004139B6"/>
    <w:rsid w:val="00416A43"/>
    <w:rsid w:val="0041711A"/>
    <w:rsid w:val="0042279B"/>
    <w:rsid w:val="00423182"/>
    <w:rsid w:val="004248CD"/>
    <w:rsid w:val="00424D97"/>
    <w:rsid w:val="00430FB3"/>
    <w:rsid w:val="004327CF"/>
    <w:rsid w:val="00434922"/>
    <w:rsid w:val="00442367"/>
    <w:rsid w:val="004434D0"/>
    <w:rsid w:val="00443B30"/>
    <w:rsid w:val="004537B9"/>
    <w:rsid w:val="004546B7"/>
    <w:rsid w:val="00454CEC"/>
    <w:rsid w:val="00455C0A"/>
    <w:rsid w:val="0045618F"/>
    <w:rsid w:val="0045668D"/>
    <w:rsid w:val="00460F2F"/>
    <w:rsid w:val="00463B30"/>
    <w:rsid w:val="00464859"/>
    <w:rsid w:val="004664C2"/>
    <w:rsid w:val="00466528"/>
    <w:rsid w:val="00466F53"/>
    <w:rsid w:val="00467C80"/>
    <w:rsid w:val="00470EE1"/>
    <w:rsid w:val="00472345"/>
    <w:rsid w:val="0047490C"/>
    <w:rsid w:val="004821FB"/>
    <w:rsid w:val="004860C1"/>
    <w:rsid w:val="0049462F"/>
    <w:rsid w:val="00497DC2"/>
    <w:rsid w:val="004A099C"/>
    <w:rsid w:val="004A2B0D"/>
    <w:rsid w:val="004A53BB"/>
    <w:rsid w:val="004B438F"/>
    <w:rsid w:val="004B6B00"/>
    <w:rsid w:val="004B6C07"/>
    <w:rsid w:val="004B6E71"/>
    <w:rsid w:val="004C3286"/>
    <w:rsid w:val="004C350B"/>
    <w:rsid w:val="004C63E9"/>
    <w:rsid w:val="004C78AC"/>
    <w:rsid w:val="004D1D62"/>
    <w:rsid w:val="004D627F"/>
    <w:rsid w:val="004D6B99"/>
    <w:rsid w:val="004E21C6"/>
    <w:rsid w:val="004E4BA6"/>
    <w:rsid w:val="004E4DC3"/>
    <w:rsid w:val="004F068F"/>
    <w:rsid w:val="004F0DFE"/>
    <w:rsid w:val="004F1883"/>
    <w:rsid w:val="004F1980"/>
    <w:rsid w:val="004F1CFA"/>
    <w:rsid w:val="004F49E5"/>
    <w:rsid w:val="004F4DE0"/>
    <w:rsid w:val="004F76B2"/>
    <w:rsid w:val="00501A75"/>
    <w:rsid w:val="00503809"/>
    <w:rsid w:val="0050391B"/>
    <w:rsid w:val="00503F99"/>
    <w:rsid w:val="005043CA"/>
    <w:rsid w:val="00513620"/>
    <w:rsid w:val="005142A5"/>
    <w:rsid w:val="00515ED9"/>
    <w:rsid w:val="00515FD6"/>
    <w:rsid w:val="005167E6"/>
    <w:rsid w:val="00520A1E"/>
    <w:rsid w:val="00522184"/>
    <w:rsid w:val="00523675"/>
    <w:rsid w:val="0052495F"/>
    <w:rsid w:val="005345F3"/>
    <w:rsid w:val="0053737A"/>
    <w:rsid w:val="00537F3F"/>
    <w:rsid w:val="005402E6"/>
    <w:rsid w:val="00541587"/>
    <w:rsid w:val="005417CF"/>
    <w:rsid w:val="005419C3"/>
    <w:rsid w:val="0054678B"/>
    <w:rsid w:val="005468B4"/>
    <w:rsid w:val="0055064F"/>
    <w:rsid w:val="00551ADC"/>
    <w:rsid w:val="00553D30"/>
    <w:rsid w:val="005555D8"/>
    <w:rsid w:val="0055609D"/>
    <w:rsid w:val="00562785"/>
    <w:rsid w:val="0056347C"/>
    <w:rsid w:val="005642DC"/>
    <w:rsid w:val="00564809"/>
    <w:rsid w:val="00564C53"/>
    <w:rsid w:val="0056754C"/>
    <w:rsid w:val="00574B44"/>
    <w:rsid w:val="005818DE"/>
    <w:rsid w:val="005835D3"/>
    <w:rsid w:val="00584228"/>
    <w:rsid w:val="0058744B"/>
    <w:rsid w:val="0058767F"/>
    <w:rsid w:val="00587F95"/>
    <w:rsid w:val="005901A0"/>
    <w:rsid w:val="00590E72"/>
    <w:rsid w:val="00595592"/>
    <w:rsid w:val="0059681F"/>
    <w:rsid w:val="00596F68"/>
    <w:rsid w:val="005973CF"/>
    <w:rsid w:val="005A1D6A"/>
    <w:rsid w:val="005A28AC"/>
    <w:rsid w:val="005A36B9"/>
    <w:rsid w:val="005A3D20"/>
    <w:rsid w:val="005A7937"/>
    <w:rsid w:val="005B3E79"/>
    <w:rsid w:val="005B6D79"/>
    <w:rsid w:val="005B716E"/>
    <w:rsid w:val="005C1396"/>
    <w:rsid w:val="005C1F27"/>
    <w:rsid w:val="005C2210"/>
    <w:rsid w:val="005C2FD7"/>
    <w:rsid w:val="005C3121"/>
    <w:rsid w:val="005C4CAC"/>
    <w:rsid w:val="005C5084"/>
    <w:rsid w:val="005C6E3B"/>
    <w:rsid w:val="005C6EA9"/>
    <w:rsid w:val="005D03E7"/>
    <w:rsid w:val="005D181E"/>
    <w:rsid w:val="005E1173"/>
    <w:rsid w:val="005E27D4"/>
    <w:rsid w:val="005E5A17"/>
    <w:rsid w:val="005E66E6"/>
    <w:rsid w:val="005E7693"/>
    <w:rsid w:val="005E7AC8"/>
    <w:rsid w:val="005F026C"/>
    <w:rsid w:val="005F08A6"/>
    <w:rsid w:val="005F1E86"/>
    <w:rsid w:val="005F4124"/>
    <w:rsid w:val="005F65CC"/>
    <w:rsid w:val="005F699A"/>
    <w:rsid w:val="005F7202"/>
    <w:rsid w:val="005F7682"/>
    <w:rsid w:val="00605801"/>
    <w:rsid w:val="0060758C"/>
    <w:rsid w:val="0061084E"/>
    <w:rsid w:val="00615018"/>
    <w:rsid w:val="006151F6"/>
    <w:rsid w:val="0061623F"/>
    <w:rsid w:val="0062123A"/>
    <w:rsid w:val="00624982"/>
    <w:rsid w:val="00630A28"/>
    <w:rsid w:val="006312A2"/>
    <w:rsid w:val="00632288"/>
    <w:rsid w:val="00632D01"/>
    <w:rsid w:val="006333C0"/>
    <w:rsid w:val="00633625"/>
    <w:rsid w:val="00633F3E"/>
    <w:rsid w:val="006372AF"/>
    <w:rsid w:val="00637622"/>
    <w:rsid w:val="00637C04"/>
    <w:rsid w:val="00642052"/>
    <w:rsid w:val="00643F9E"/>
    <w:rsid w:val="00644F59"/>
    <w:rsid w:val="00646E75"/>
    <w:rsid w:val="006523C6"/>
    <w:rsid w:val="00652536"/>
    <w:rsid w:val="006540CE"/>
    <w:rsid w:val="00656A61"/>
    <w:rsid w:val="006570A8"/>
    <w:rsid w:val="00662118"/>
    <w:rsid w:val="00667611"/>
    <w:rsid w:val="0066779B"/>
    <w:rsid w:val="006731AB"/>
    <w:rsid w:val="006776D0"/>
    <w:rsid w:val="0068083C"/>
    <w:rsid w:val="00681E75"/>
    <w:rsid w:val="006834E6"/>
    <w:rsid w:val="006846A0"/>
    <w:rsid w:val="006870C9"/>
    <w:rsid w:val="0069357F"/>
    <w:rsid w:val="006960C5"/>
    <w:rsid w:val="00696C8E"/>
    <w:rsid w:val="006A075F"/>
    <w:rsid w:val="006A1CCD"/>
    <w:rsid w:val="006A2707"/>
    <w:rsid w:val="006A2C49"/>
    <w:rsid w:val="006A35B3"/>
    <w:rsid w:val="006A56CC"/>
    <w:rsid w:val="006B028D"/>
    <w:rsid w:val="006B0EB7"/>
    <w:rsid w:val="006B16A8"/>
    <w:rsid w:val="006B1EE8"/>
    <w:rsid w:val="006B48BA"/>
    <w:rsid w:val="006B705D"/>
    <w:rsid w:val="006B71AB"/>
    <w:rsid w:val="006B78D7"/>
    <w:rsid w:val="006B7FF0"/>
    <w:rsid w:val="006C016F"/>
    <w:rsid w:val="006C0CC2"/>
    <w:rsid w:val="006C1710"/>
    <w:rsid w:val="006C5AFC"/>
    <w:rsid w:val="006C6186"/>
    <w:rsid w:val="006D01DE"/>
    <w:rsid w:val="006D0442"/>
    <w:rsid w:val="006D253D"/>
    <w:rsid w:val="006D33E1"/>
    <w:rsid w:val="006D3792"/>
    <w:rsid w:val="006D5BA8"/>
    <w:rsid w:val="006D6162"/>
    <w:rsid w:val="006E0A98"/>
    <w:rsid w:val="006E241C"/>
    <w:rsid w:val="006F0A16"/>
    <w:rsid w:val="006F0EE6"/>
    <w:rsid w:val="006F2325"/>
    <w:rsid w:val="006F491D"/>
    <w:rsid w:val="006F6F10"/>
    <w:rsid w:val="00702C2B"/>
    <w:rsid w:val="0070449A"/>
    <w:rsid w:val="0070473E"/>
    <w:rsid w:val="0070496B"/>
    <w:rsid w:val="007051CB"/>
    <w:rsid w:val="00706EF9"/>
    <w:rsid w:val="00710543"/>
    <w:rsid w:val="007134E3"/>
    <w:rsid w:val="00713EFC"/>
    <w:rsid w:val="0071476A"/>
    <w:rsid w:val="0071717D"/>
    <w:rsid w:val="007217A0"/>
    <w:rsid w:val="00723BA6"/>
    <w:rsid w:val="007257D5"/>
    <w:rsid w:val="00730441"/>
    <w:rsid w:val="00730FD7"/>
    <w:rsid w:val="00732C76"/>
    <w:rsid w:val="0073659A"/>
    <w:rsid w:val="00736F31"/>
    <w:rsid w:val="00742ADA"/>
    <w:rsid w:val="007443AF"/>
    <w:rsid w:val="00744FAA"/>
    <w:rsid w:val="00751CB5"/>
    <w:rsid w:val="0075403C"/>
    <w:rsid w:val="007561FA"/>
    <w:rsid w:val="007608B2"/>
    <w:rsid w:val="0076131B"/>
    <w:rsid w:val="007617BB"/>
    <w:rsid w:val="007652B1"/>
    <w:rsid w:val="00765400"/>
    <w:rsid w:val="00765BD2"/>
    <w:rsid w:val="00772F90"/>
    <w:rsid w:val="007754FD"/>
    <w:rsid w:val="00775F3B"/>
    <w:rsid w:val="0077751A"/>
    <w:rsid w:val="007819A5"/>
    <w:rsid w:val="00783130"/>
    <w:rsid w:val="00783E79"/>
    <w:rsid w:val="00785099"/>
    <w:rsid w:val="007859F9"/>
    <w:rsid w:val="00785D89"/>
    <w:rsid w:val="007914A1"/>
    <w:rsid w:val="00791B0C"/>
    <w:rsid w:val="00791E48"/>
    <w:rsid w:val="00792967"/>
    <w:rsid w:val="00795CDF"/>
    <w:rsid w:val="007973AD"/>
    <w:rsid w:val="007A014D"/>
    <w:rsid w:val="007A0216"/>
    <w:rsid w:val="007A41CD"/>
    <w:rsid w:val="007A41FE"/>
    <w:rsid w:val="007A5189"/>
    <w:rsid w:val="007A7DD1"/>
    <w:rsid w:val="007B069E"/>
    <w:rsid w:val="007B2926"/>
    <w:rsid w:val="007B2B17"/>
    <w:rsid w:val="007B5AE8"/>
    <w:rsid w:val="007B5E67"/>
    <w:rsid w:val="007C0B4C"/>
    <w:rsid w:val="007C1B71"/>
    <w:rsid w:val="007C415F"/>
    <w:rsid w:val="007C4BFE"/>
    <w:rsid w:val="007D00E0"/>
    <w:rsid w:val="007D1EA4"/>
    <w:rsid w:val="007D3CD1"/>
    <w:rsid w:val="007E1790"/>
    <w:rsid w:val="007E20AF"/>
    <w:rsid w:val="007E59F0"/>
    <w:rsid w:val="007E6A1D"/>
    <w:rsid w:val="007E6AAA"/>
    <w:rsid w:val="007E7E22"/>
    <w:rsid w:val="007F5192"/>
    <w:rsid w:val="007F66F8"/>
    <w:rsid w:val="007F70E9"/>
    <w:rsid w:val="007F7887"/>
    <w:rsid w:val="007F7DB8"/>
    <w:rsid w:val="00800B3F"/>
    <w:rsid w:val="00803C76"/>
    <w:rsid w:val="00803C97"/>
    <w:rsid w:val="00803E30"/>
    <w:rsid w:val="00804C75"/>
    <w:rsid w:val="008052DF"/>
    <w:rsid w:val="008058B2"/>
    <w:rsid w:val="00805F24"/>
    <w:rsid w:val="0081163C"/>
    <w:rsid w:val="0081482D"/>
    <w:rsid w:val="008149CE"/>
    <w:rsid w:val="008165FA"/>
    <w:rsid w:val="00817FB2"/>
    <w:rsid w:val="00820A0B"/>
    <w:rsid w:val="00820CEF"/>
    <w:rsid w:val="00820EB6"/>
    <w:rsid w:val="00821042"/>
    <w:rsid w:val="00821456"/>
    <w:rsid w:val="00821795"/>
    <w:rsid w:val="00823CF8"/>
    <w:rsid w:val="00826BB3"/>
    <w:rsid w:val="0083085F"/>
    <w:rsid w:val="0083276F"/>
    <w:rsid w:val="008439DC"/>
    <w:rsid w:val="0084408D"/>
    <w:rsid w:val="00846FEB"/>
    <w:rsid w:val="008470FF"/>
    <w:rsid w:val="00850A7F"/>
    <w:rsid w:val="00852037"/>
    <w:rsid w:val="0085357E"/>
    <w:rsid w:val="00853B97"/>
    <w:rsid w:val="008549E7"/>
    <w:rsid w:val="008550C5"/>
    <w:rsid w:val="00857B16"/>
    <w:rsid w:val="008617AE"/>
    <w:rsid w:val="008733B0"/>
    <w:rsid w:val="00874F57"/>
    <w:rsid w:val="008773B0"/>
    <w:rsid w:val="00877DD0"/>
    <w:rsid w:val="00884C7A"/>
    <w:rsid w:val="0088592F"/>
    <w:rsid w:val="0088630F"/>
    <w:rsid w:val="00890429"/>
    <w:rsid w:val="0089243D"/>
    <w:rsid w:val="008932FD"/>
    <w:rsid w:val="00896065"/>
    <w:rsid w:val="00897F4A"/>
    <w:rsid w:val="008A0341"/>
    <w:rsid w:val="008A134A"/>
    <w:rsid w:val="008A68A9"/>
    <w:rsid w:val="008B0858"/>
    <w:rsid w:val="008B2244"/>
    <w:rsid w:val="008B5089"/>
    <w:rsid w:val="008B5258"/>
    <w:rsid w:val="008B5274"/>
    <w:rsid w:val="008B7FD5"/>
    <w:rsid w:val="008C09FF"/>
    <w:rsid w:val="008C16ED"/>
    <w:rsid w:val="008C60FD"/>
    <w:rsid w:val="008D23A5"/>
    <w:rsid w:val="008D3D2C"/>
    <w:rsid w:val="008E0089"/>
    <w:rsid w:val="008E533A"/>
    <w:rsid w:val="008E6185"/>
    <w:rsid w:val="008E7258"/>
    <w:rsid w:val="008F4FBD"/>
    <w:rsid w:val="008F7510"/>
    <w:rsid w:val="00904955"/>
    <w:rsid w:val="00910042"/>
    <w:rsid w:val="00911DE5"/>
    <w:rsid w:val="009133F4"/>
    <w:rsid w:val="00913F00"/>
    <w:rsid w:val="00914079"/>
    <w:rsid w:val="00914324"/>
    <w:rsid w:val="00916B3F"/>
    <w:rsid w:val="00921769"/>
    <w:rsid w:val="00921DDF"/>
    <w:rsid w:val="00923F64"/>
    <w:rsid w:val="0092549F"/>
    <w:rsid w:val="00926A2E"/>
    <w:rsid w:val="0093131A"/>
    <w:rsid w:val="00932380"/>
    <w:rsid w:val="00936565"/>
    <w:rsid w:val="00943BB8"/>
    <w:rsid w:val="00945334"/>
    <w:rsid w:val="009502AF"/>
    <w:rsid w:val="009526E6"/>
    <w:rsid w:val="00960100"/>
    <w:rsid w:val="00966046"/>
    <w:rsid w:val="00966408"/>
    <w:rsid w:val="00966EB9"/>
    <w:rsid w:val="00967447"/>
    <w:rsid w:val="00967BEC"/>
    <w:rsid w:val="009731A8"/>
    <w:rsid w:val="00974356"/>
    <w:rsid w:val="00976992"/>
    <w:rsid w:val="00976E02"/>
    <w:rsid w:val="0098058B"/>
    <w:rsid w:val="009866A0"/>
    <w:rsid w:val="00992054"/>
    <w:rsid w:val="009A5B2F"/>
    <w:rsid w:val="009B132D"/>
    <w:rsid w:val="009B1755"/>
    <w:rsid w:val="009C2843"/>
    <w:rsid w:val="009C6126"/>
    <w:rsid w:val="009C7B32"/>
    <w:rsid w:val="009D0A43"/>
    <w:rsid w:val="009D148C"/>
    <w:rsid w:val="009D2FD1"/>
    <w:rsid w:val="009D3C66"/>
    <w:rsid w:val="009E0F28"/>
    <w:rsid w:val="009E462F"/>
    <w:rsid w:val="009E5C55"/>
    <w:rsid w:val="009E5DE0"/>
    <w:rsid w:val="009E6464"/>
    <w:rsid w:val="009F0320"/>
    <w:rsid w:val="009F1455"/>
    <w:rsid w:val="009F1618"/>
    <w:rsid w:val="009F5D7B"/>
    <w:rsid w:val="009F6E71"/>
    <w:rsid w:val="009F7EC9"/>
    <w:rsid w:val="00A00729"/>
    <w:rsid w:val="00A01DAC"/>
    <w:rsid w:val="00A022D6"/>
    <w:rsid w:val="00A046CA"/>
    <w:rsid w:val="00A058CA"/>
    <w:rsid w:val="00A11FEB"/>
    <w:rsid w:val="00A12C53"/>
    <w:rsid w:val="00A1312D"/>
    <w:rsid w:val="00A14969"/>
    <w:rsid w:val="00A16EEC"/>
    <w:rsid w:val="00A170CC"/>
    <w:rsid w:val="00A213AE"/>
    <w:rsid w:val="00A21530"/>
    <w:rsid w:val="00A25680"/>
    <w:rsid w:val="00A2710E"/>
    <w:rsid w:val="00A27DEA"/>
    <w:rsid w:val="00A35C8E"/>
    <w:rsid w:val="00A40B7B"/>
    <w:rsid w:val="00A425B3"/>
    <w:rsid w:val="00A42E4A"/>
    <w:rsid w:val="00A457B9"/>
    <w:rsid w:val="00A4782D"/>
    <w:rsid w:val="00A52CDC"/>
    <w:rsid w:val="00A53726"/>
    <w:rsid w:val="00A55E2D"/>
    <w:rsid w:val="00A57622"/>
    <w:rsid w:val="00A578E3"/>
    <w:rsid w:val="00A60365"/>
    <w:rsid w:val="00A61AE4"/>
    <w:rsid w:val="00A630C3"/>
    <w:rsid w:val="00A636DF"/>
    <w:rsid w:val="00A63B84"/>
    <w:rsid w:val="00A64F9A"/>
    <w:rsid w:val="00A65554"/>
    <w:rsid w:val="00A65AD5"/>
    <w:rsid w:val="00A6732A"/>
    <w:rsid w:val="00A70002"/>
    <w:rsid w:val="00A735D0"/>
    <w:rsid w:val="00A73761"/>
    <w:rsid w:val="00A742A3"/>
    <w:rsid w:val="00A74791"/>
    <w:rsid w:val="00A7621C"/>
    <w:rsid w:val="00A762F3"/>
    <w:rsid w:val="00A76391"/>
    <w:rsid w:val="00A80CEF"/>
    <w:rsid w:val="00A85073"/>
    <w:rsid w:val="00A8633B"/>
    <w:rsid w:val="00A8726D"/>
    <w:rsid w:val="00A87679"/>
    <w:rsid w:val="00A876ED"/>
    <w:rsid w:val="00A902E8"/>
    <w:rsid w:val="00A95536"/>
    <w:rsid w:val="00A956F6"/>
    <w:rsid w:val="00A95D92"/>
    <w:rsid w:val="00A96CF8"/>
    <w:rsid w:val="00A974EC"/>
    <w:rsid w:val="00AA6A50"/>
    <w:rsid w:val="00AA71AC"/>
    <w:rsid w:val="00AB3579"/>
    <w:rsid w:val="00AB3827"/>
    <w:rsid w:val="00AC03CA"/>
    <w:rsid w:val="00AC2E85"/>
    <w:rsid w:val="00AC304F"/>
    <w:rsid w:val="00AC3C64"/>
    <w:rsid w:val="00AC50CA"/>
    <w:rsid w:val="00AC52E6"/>
    <w:rsid w:val="00AC6134"/>
    <w:rsid w:val="00AD0166"/>
    <w:rsid w:val="00AD0DAC"/>
    <w:rsid w:val="00AD1D65"/>
    <w:rsid w:val="00AD3063"/>
    <w:rsid w:val="00AD330B"/>
    <w:rsid w:val="00AD3EF8"/>
    <w:rsid w:val="00AD4A11"/>
    <w:rsid w:val="00AE01CE"/>
    <w:rsid w:val="00AE4E89"/>
    <w:rsid w:val="00AE51B7"/>
    <w:rsid w:val="00AF011F"/>
    <w:rsid w:val="00AF0571"/>
    <w:rsid w:val="00AF2DE7"/>
    <w:rsid w:val="00AF36C7"/>
    <w:rsid w:val="00B00049"/>
    <w:rsid w:val="00B02AF1"/>
    <w:rsid w:val="00B02B99"/>
    <w:rsid w:val="00B03B03"/>
    <w:rsid w:val="00B03BC8"/>
    <w:rsid w:val="00B05CBC"/>
    <w:rsid w:val="00B1637A"/>
    <w:rsid w:val="00B17F05"/>
    <w:rsid w:val="00B20291"/>
    <w:rsid w:val="00B2480C"/>
    <w:rsid w:val="00B41909"/>
    <w:rsid w:val="00B41AA4"/>
    <w:rsid w:val="00B42111"/>
    <w:rsid w:val="00B42EFB"/>
    <w:rsid w:val="00B44634"/>
    <w:rsid w:val="00B50294"/>
    <w:rsid w:val="00B50583"/>
    <w:rsid w:val="00B5273A"/>
    <w:rsid w:val="00B54777"/>
    <w:rsid w:val="00B60BFA"/>
    <w:rsid w:val="00B71CFD"/>
    <w:rsid w:val="00B71F62"/>
    <w:rsid w:val="00B73900"/>
    <w:rsid w:val="00B74E09"/>
    <w:rsid w:val="00B7720A"/>
    <w:rsid w:val="00B77AD9"/>
    <w:rsid w:val="00B816A6"/>
    <w:rsid w:val="00B82D76"/>
    <w:rsid w:val="00B86427"/>
    <w:rsid w:val="00B86A4A"/>
    <w:rsid w:val="00B91BB4"/>
    <w:rsid w:val="00B91FA8"/>
    <w:rsid w:val="00B92C3E"/>
    <w:rsid w:val="00B9536B"/>
    <w:rsid w:val="00BA05F3"/>
    <w:rsid w:val="00BA179F"/>
    <w:rsid w:val="00BA28D9"/>
    <w:rsid w:val="00BA5458"/>
    <w:rsid w:val="00BB01A1"/>
    <w:rsid w:val="00BB4F7F"/>
    <w:rsid w:val="00BB594F"/>
    <w:rsid w:val="00BB5F25"/>
    <w:rsid w:val="00BC01BE"/>
    <w:rsid w:val="00BC08A6"/>
    <w:rsid w:val="00BC3E28"/>
    <w:rsid w:val="00BC4679"/>
    <w:rsid w:val="00BC4E22"/>
    <w:rsid w:val="00BC52D2"/>
    <w:rsid w:val="00BC590C"/>
    <w:rsid w:val="00BC641B"/>
    <w:rsid w:val="00BD232D"/>
    <w:rsid w:val="00BD33E3"/>
    <w:rsid w:val="00BD39FA"/>
    <w:rsid w:val="00BD6F06"/>
    <w:rsid w:val="00BD79E4"/>
    <w:rsid w:val="00BD7E00"/>
    <w:rsid w:val="00BE4856"/>
    <w:rsid w:val="00BE4917"/>
    <w:rsid w:val="00BE49E2"/>
    <w:rsid w:val="00BE54C7"/>
    <w:rsid w:val="00BE6242"/>
    <w:rsid w:val="00BE6EFB"/>
    <w:rsid w:val="00BE7C4D"/>
    <w:rsid w:val="00BF0BE9"/>
    <w:rsid w:val="00BF4498"/>
    <w:rsid w:val="00BF798E"/>
    <w:rsid w:val="00C0638D"/>
    <w:rsid w:val="00C10223"/>
    <w:rsid w:val="00C12837"/>
    <w:rsid w:val="00C151A2"/>
    <w:rsid w:val="00C175B3"/>
    <w:rsid w:val="00C2004A"/>
    <w:rsid w:val="00C22187"/>
    <w:rsid w:val="00C327A8"/>
    <w:rsid w:val="00C34D23"/>
    <w:rsid w:val="00C35648"/>
    <w:rsid w:val="00C4722D"/>
    <w:rsid w:val="00C47267"/>
    <w:rsid w:val="00C539B0"/>
    <w:rsid w:val="00C57DE0"/>
    <w:rsid w:val="00C60D2A"/>
    <w:rsid w:val="00C62816"/>
    <w:rsid w:val="00C63FBD"/>
    <w:rsid w:val="00C6424F"/>
    <w:rsid w:val="00C65F51"/>
    <w:rsid w:val="00C664CF"/>
    <w:rsid w:val="00C665CF"/>
    <w:rsid w:val="00C70786"/>
    <w:rsid w:val="00C70B15"/>
    <w:rsid w:val="00C77713"/>
    <w:rsid w:val="00C8222A"/>
    <w:rsid w:val="00C827A2"/>
    <w:rsid w:val="00C84D63"/>
    <w:rsid w:val="00C858B4"/>
    <w:rsid w:val="00C85BEE"/>
    <w:rsid w:val="00C90603"/>
    <w:rsid w:val="00C919F5"/>
    <w:rsid w:val="00C91EF1"/>
    <w:rsid w:val="00C9522C"/>
    <w:rsid w:val="00CA0C6A"/>
    <w:rsid w:val="00CA3970"/>
    <w:rsid w:val="00CA4120"/>
    <w:rsid w:val="00CB1EB0"/>
    <w:rsid w:val="00CB26A7"/>
    <w:rsid w:val="00CC21CD"/>
    <w:rsid w:val="00CC497F"/>
    <w:rsid w:val="00CC550A"/>
    <w:rsid w:val="00CC7864"/>
    <w:rsid w:val="00CD236D"/>
    <w:rsid w:val="00CD30BA"/>
    <w:rsid w:val="00CD6CC7"/>
    <w:rsid w:val="00CD6E68"/>
    <w:rsid w:val="00CE039A"/>
    <w:rsid w:val="00CE12A5"/>
    <w:rsid w:val="00CE23ED"/>
    <w:rsid w:val="00CE304E"/>
    <w:rsid w:val="00CE4572"/>
    <w:rsid w:val="00CE5E55"/>
    <w:rsid w:val="00CF16E5"/>
    <w:rsid w:val="00CF4E89"/>
    <w:rsid w:val="00CF5130"/>
    <w:rsid w:val="00CF5228"/>
    <w:rsid w:val="00CF54D8"/>
    <w:rsid w:val="00CF7F75"/>
    <w:rsid w:val="00D01B6E"/>
    <w:rsid w:val="00D04658"/>
    <w:rsid w:val="00D064C7"/>
    <w:rsid w:val="00D11589"/>
    <w:rsid w:val="00D11AF3"/>
    <w:rsid w:val="00D12B8C"/>
    <w:rsid w:val="00D213C2"/>
    <w:rsid w:val="00D217A2"/>
    <w:rsid w:val="00D2189D"/>
    <w:rsid w:val="00D21907"/>
    <w:rsid w:val="00D21C94"/>
    <w:rsid w:val="00D230E3"/>
    <w:rsid w:val="00D314D8"/>
    <w:rsid w:val="00D3320F"/>
    <w:rsid w:val="00D347F3"/>
    <w:rsid w:val="00D3619D"/>
    <w:rsid w:val="00D411CE"/>
    <w:rsid w:val="00D4131F"/>
    <w:rsid w:val="00D438BF"/>
    <w:rsid w:val="00D43B59"/>
    <w:rsid w:val="00D43CAF"/>
    <w:rsid w:val="00D45945"/>
    <w:rsid w:val="00D50198"/>
    <w:rsid w:val="00D50AE8"/>
    <w:rsid w:val="00D52B86"/>
    <w:rsid w:val="00D52EE6"/>
    <w:rsid w:val="00D55215"/>
    <w:rsid w:val="00D62A31"/>
    <w:rsid w:val="00D635BF"/>
    <w:rsid w:val="00D65135"/>
    <w:rsid w:val="00D65ACE"/>
    <w:rsid w:val="00D65BAF"/>
    <w:rsid w:val="00D66593"/>
    <w:rsid w:val="00D67DBE"/>
    <w:rsid w:val="00D70D13"/>
    <w:rsid w:val="00D7400A"/>
    <w:rsid w:val="00D75959"/>
    <w:rsid w:val="00D75C17"/>
    <w:rsid w:val="00D80033"/>
    <w:rsid w:val="00D80683"/>
    <w:rsid w:val="00D81418"/>
    <w:rsid w:val="00D868B9"/>
    <w:rsid w:val="00D92264"/>
    <w:rsid w:val="00DA10E0"/>
    <w:rsid w:val="00DA1BEF"/>
    <w:rsid w:val="00DA47D0"/>
    <w:rsid w:val="00DA4B8E"/>
    <w:rsid w:val="00DA4BFB"/>
    <w:rsid w:val="00DA60C2"/>
    <w:rsid w:val="00DA79AD"/>
    <w:rsid w:val="00DA7A8F"/>
    <w:rsid w:val="00DB15C6"/>
    <w:rsid w:val="00DB2D6A"/>
    <w:rsid w:val="00DB38F0"/>
    <w:rsid w:val="00DB7BB8"/>
    <w:rsid w:val="00DC2637"/>
    <w:rsid w:val="00DC3A35"/>
    <w:rsid w:val="00DC480E"/>
    <w:rsid w:val="00DC659D"/>
    <w:rsid w:val="00DD3D89"/>
    <w:rsid w:val="00DD3F77"/>
    <w:rsid w:val="00DD538A"/>
    <w:rsid w:val="00DD71BE"/>
    <w:rsid w:val="00DD7AB6"/>
    <w:rsid w:val="00DD7C1F"/>
    <w:rsid w:val="00DE2CBC"/>
    <w:rsid w:val="00DE3BF4"/>
    <w:rsid w:val="00DE440A"/>
    <w:rsid w:val="00DE5612"/>
    <w:rsid w:val="00DE5DF0"/>
    <w:rsid w:val="00DE7877"/>
    <w:rsid w:val="00DF0640"/>
    <w:rsid w:val="00DF175C"/>
    <w:rsid w:val="00DF1A4C"/>
    <w:rsid w:val="00DF7B5A"/>
    <w:rsid w:val="00E00E8A"/>
    <w:rsid w:val="00E01984"/>
    <w:rsid w:val="00E021BC"/>
    <w:rsid w:val="00E142F6"/>
    <w:rsid w:val="00E14A80"/>
    <w:rsid w:val="00E16285"/>
    <w:rsid w:val="00E16AB3"/>
    <w:rsid w:val="00E172D2"/>
    <w:rsid w:val="00E20182"/>
    <w:rsid w:val="00E2144A"/>
    <w:rsid w:val="00E24FD6"/>
    <w:rsid w:val="00E252EF"/>
    <w:rsid w:val="00E2552E"/>
    <w:rsid w:val="00E2593D"/>
    <w:rsid w:val="00E25FD3"/>
    <w:rsid w:val="00E33492"/>
    <w:rsid w:val="00E35766"/>
    <w:rsid w:val="00E43EDE"/>
    <w:rsid w:val="00E45784"/>
    <w:rsid w:val="00E473A3"/>
    <w:rsid w:val="00E50131"/>
    <w:rsid w:val="00E509FC"/>
    <w:rsid w:val="00E54410"/>
    <w:rsid w:val="00E5534B"/>
    <w:rsid w:val="00E55D74"/>
    <w:rsid w:val="00E57506"/>
    <w:rsid w:val="00E5768E"/>
    <w:rsid w:val="00E62CCB"/>
    <w:rsid w:val="00E6540C"/>
    <w:rsid w:val="00E6567B"/>
    <w:rsid w:val="00E66D55"/>
    <w:rsid w:val="00E717D9"/>
    <w:rsid w:val="00E76954"/>
    <w:rsid w:val="00E772E9"/>
    <w:rsid w:val="00E773F8"/>
    <w:rsid w:val="00E80D3A"/>
    <w:rsid w:val="00E80FAD"/>
    <w:rsid w:val="00E812D2"/>
    <w:rsid w:val="00E81E2A"/>
    <w:rsid w:val="00E82C1B"/>
    <w:rsid w:val="00E91222"/>
    <w:rsid w:val="00E91CA2"/>
    <w:rsid w:val="00E94390"/>
    <w:rsid w:val="00EA010C"/>
    <w:rsid w:val="00EA3751"/>
    <w:rsid w:val="00EA3FAD"/>
    <w:rsid w:val="00EA6EF7"/>
    <w:rsid w:val="00EB0127"/>
    <w:rsid w:val="00EB3B48"/>
    <w:rsid w:val="00EB51EE"/>
    <w:rsid w:val="00EB60B1"/>
    <w:rsid w:val="00EB68D5"/>
    <w:rsid w:val="00EB6984"/>
    <w:rsid w:val="00EB7979"/>
    <w:rsid w:val="00EC6532"/>
    <w:rsid w:val="00ED0242"/>
    <w:rsid w:val="00ED24E6"/>
    <w:rsid w:val="00ED5F63"/>
    <w:rsid w:val="00ED6959"/>
    <w:rsid w:val="00ED763A"/>
    <w:rsid w:val="00EE0952"/>
    <w:rsid w:val="00EE558E"/>
    <w:rsid w:val="00EE77C0"/>
    <w:rsid w:val="00EF0C1B"/>
    <w:rsid w:val="00EF1FF6"/>
    <w:rsid w:val="00EF37C5"/>
    <w:rsid w:val="00EF38CF"/>
    <w:rsid w:val="00EF455F"/>
    <w:rsid w:val="00EF4FEA"/>
    <w:rsid w:val="00F008E7"/>
    <w:rsid w:val="00F01E5B"/>
    <w:rsid w:val="00F03855"/>
    <w:rsid w:val="00F0484B"/>
    <w:rsid w:val="00F04E83"/>
    <w:rsid w:val="00F050A4"/>
    <w:rsid w:val="00F06B39"/>
    <w:rsid w:val="00F06F63"/>
    <w:rsid w:val="00F13A4B"/>
    <w:rsid w:val="00F147C4"/>
    <w:rsid w:val="00F1524F"/>
    <w:rsid w:val="00F26F79"/>
    <w:rsid w:val="00F2754C"/>
    <w:rsid w:val="00F30639"/>
    <w:rsid w:val="00F30C1D"/>
    <w:rsid w:val="00F33D5A"/>
    <w:rsid w:val="00F3431C"/>
    <w:rsid w:val="00F35150"/>
    <w:rsid w:val="00F44A72"/>
    <w:rsid w:val="00F45376"/>
    <w:rsid w:val="00F45C5B"/>
    <w:rsid w:val="00F45F87"/>
    <w:rsid w:val="00F5088E"/>
    <w:rsid w:val="00F51E60"/>
    <w:rsid w:val="00F53050"/>
    <w:rsid w:val="00F5316F"/>
    <w:rsid w:val="00F536B9"/>
    <w:rsid w:val="00F53B34"/>
    <w:rsid w:val="00F56141"/>
    <w:rsid w:val="00F56BAC"/>
    <w:rsid w:val="00F64CE6"/>
    <w:rsid w:val="00F65230"/>
    <w:rsid w:val="00F6565D"/>
    <w:rsid w:val="00F65C7E"/>
    <w:rsid w:val="00F75778"/>
    <w:rsid w:val="00F75DFD"/>
    <w:rsid w:val="00F95C54"/>
    <w:rsid w:val="00FA284A"/>
    <w:rsid w:val="00FA2A22"/>
    <w:rsid w:val="00FA4057"/>
    <w:rsid w:val="00FB081C"/>
    <w:rsid w:val="00FC15EF"/>
    <w:rsid w:val="00FC2F56"/>
    <w:rsid w:val="00FC3FE9"/>
    <w:rsid w:val="00FC5556"/>
    <w:rsid w:val="00FC5869"/>
    <w:rsid w:val="00FC5A2F"/>
    <w:rsid w:val="00FC7ACE"/>
    <w:rsid w:val="00FD00C5"/>
    <w:rsid w:val="00FD0416"/>
    <w:rsid w:val="00FD09ED"/>
    <w:rsid w:val="00FD327E"/>
    <w:rsid w:val="00FD3754"/>
    <w:rsid w:val="00FE010E"/>
    <w:rsid w:val="00FE0F43"/>
    <w:rsid w:val="00FE59D5"/>
    <w:rsid w:val="00FF4BC9"/>
    <w:rsid w:val="05E532D2"/>
    <w:rsid w:val="066BDA3C"/>
    <w:rsid w:val="09DD71F3"/>
    <w:rsid w:val="09E9194D"/>
    <w:rsid w:val="0A0D09C3"/>
    <w:rsid w:val="0AA29F28"/>
    <w:rsid w:val="0FD17AA3"/>
    <w:rsid w:val="114D5869"/>
    <w:rsid w:val="11DB02D5"/>
    <w:rsid w:val="1542606C"/>
    <w:rsid w:val="158FF749"/>
    <w:rsid w:val="162C3BA6"/>
    <w:rsid w:val="1750C2E8"/>
    <w:rsid w:val="1751BF34"/>
    <w:rsid w:val="17ECF428"/>
    <w:rsid w:val="186108F0"/>
    <w:rsid w:val="1BF2F904"/>
    <w:rsid w:val="1E3D12D5"/>
    <w:rsid w:val="1E436D32"/>
    <w:rsid w:val="1E4D45AC"/>
    <w:rsid w:val="211BBF3F"/>
    <w:rsid w:val="21491931"/>
    <w:rsid w:val="21EDAC21"/>
    <w:rsid w:val="23B736CD"/>
    <w:rsid w:val="2480B9F3"/>
    <w:rsid w:val="274A9E59"/>
    <w:rsid w:val="28B853AF"/>
    <w:rsid w:val="28EB9360"/>
    <w:rsid w:val="2C955B64"/>
    <w:rsid w:val="2DA349A5"/>
    <w:rsid w:val="2E184C64"/>
    <w:rsid w:val="308AF7BA"/>
    <w:rsid w:val="30EE4EFD"/>
    <w:rsid w:val="30F2FCCA"/>
    <w:rsid w:val="31EA6838"/>
    <w:rsid w:val="3276F064"/>
    <w:rsid w:val="32A7FFF3"/>
    <w:rsid w:val="339242EC"/>
    <w:rsid w:val="3496CC05"/>
    <w:rsid w:val="3591F2D2"/>
    <w:rsid w:val="35E80CD3"/>
    <w:rsid w:val="3623154D"/>
    <w:rsid w:val="366D5BFC"/>
    <w:rsid w:val="37111A9E"/>
    <w:rsid w:val="388409D8"/>
    <w:rsid w:val="38F2D282"/>
    <w:rsid w:val="39BF0622"/>
    <w:rsid w:val="3BB0B564"/>
    <w:rsid w:val="3C46A247"/>
    <w:rsid w:val="3D9EDAC0"/>
    <w:rsid w:val="3E4B6E92"/>
    <w:rsid w:val="3E89B6C8"/>
    <w:rsid w:val="3E8B37E1"/>
    <w:rsid w:val="40258729"/>
    <w:rsid w:val="41E64512"/>
    <w:rsid w:val="44E364D0"/>
    <w:rsid w:val="45248073"/>
    <w:rsid w:val="459BBFAA"/>
    <w:rsid w:val="45ADB89D"/>
    <w:rsid w:val="465B8787"/>
    <w:rsid w:val="4833486C"/>
    <w:rsid w:val="498BB5B0"/>
    <w:rsid w:val="4A7E021D"/>
    <w:rsid w:val="4AAF68C0"/>
    <w:rsid w:val="4C75447B"/>
    <w:rsid w:val="4C7F765D"/>
    <w:rsid w:val="5168B5DE"/>
    <w:rsid w:val="51FB8F31"/>
    <w:rsid w:val="53A14556"/>
    <w:rsid w:val="53A6A22B"/>
    <w:rsid w:val="53D45BF9"/>
    <w:rsid w:val="54648551"/>
    <w:rsid w:val="54C684BF"/>
    <w:rsid w:val="55A92CA0"/>
    <w:rsid w:val="568FF519"/>
    <w:rsid w:val="571AE963"/>
    <w:rsid w:val="5858FB9B"/>
    <w:rsid w:val="58818AEF"/>
    <w:rsid w:val="5975C2CC"/>
    <w:rsid w:val="5BA8AEC0"/>
    <w:rsid w:val="5E2680D8"/>
    <w:rsid w:val="5EAF14C2"/>
    <w:rsid w:val="6138B3D9"/>
    <w:rsid w:val="61D7BBD9"/>
    <w:rsid w:val="630C01B3"/>
    <w:rsid w:val="63F788A4"/>
    <w:rsid w:val="651FA9B9"/>
    <w:rsid w:val="67A491C2"/>
    <w:rsid w:val="68197650"/>
    <w:rsid w:val="68748271"/>
    <w:rsid w:val="68CAF9C7"/>
    <w:rsid w:val="6ABB2056"/>
    <w:rsid w:val="6CFA05F7"/>
    <w:rsid w:val="6E35192D"/>
    <w:rsid w:val="6F96E2AB"/>
    <w:rsid w:val="713EB717"/>
    <w:rsid w:val="72F09C41"/>
    <w:rsid w:val="7364121C"/>
    <w:rsid w:val="753C6796"/>
    <w:rsid w:val="76D837F7"/>
    <w:rsid w:val="77EB6006"/>
    <w:rsid w:val="77FD6CC2"/>
    <w:rsid w:val="7AD8348C"/>
    <w:rsid w:val="7E0D7F81"/>
    <w:rsid w:val="7F0B677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EastAsia" w:hAnsi="Roboto UKEB" w:cs="Arial"/>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uiPriority w:val="59"/>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2"/>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bCs/>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bCs/>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bCs/>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8"/>
      </w:numPr>
      <w:spacing w:before="0" w:after="240" w:line="240" w:lineRule="auto"/>
      <w:jc w:val="both"/>
    </w:pPr>
    <w:rPr>
      <w:rFonts w:ascii="Arial" w:hAnsi="Arial" w:cs="Times New Roman"/>
      <w:b/>
      <w:bCs/>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8"/>
      </w:numPr>
      <w:spacing w:before="0" w:after="240" w:line="240" w:lineRule="auto"/>
      <w:jc w:val="both"/>
    </w:pPr>
    <w:rPr>
      <w:rFonts w:ascii="Arial" w:hAnsi="Arial" w:cs="Times New Roman"/>
      <w:b/>
      <w:bCs/>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8"/>
      </w:numPr>
      <w:spacing w:before="0" w:after="240" w:line="240" w:lineRule="auto"/>
      <w:jc w:val="both"/>
    </w:pPr>
    <w:rPr>
      <w:rFonts w:ascii="Arial" w:hAnsi="Arial" w:cs="Times New Roman"/>
      <w:b/>
      <w:bCs/>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8"/>
      </w:numPr>
      <w:spacing w:before="0" w:after="240" w:line="240" w:lineRule="auto"/>
      <w:jc w:val="both"/>
    </w:pPr>
    <w:rPr>
      <w:rFonts w:ascii="Arial" w:hAnsi="Arial" w:cs="Times New Roman"/>
      <w:b/>
      <w:bCs/>
      <w:color w:val="auto"/>
      <w:kern w:val="0"/>
      <w:sz w:val="22"/>
      <w:szCs w:val="22"/>
      <w:lang w:eastAsia="en-US"/>
    </w:rPr>
  </w:style>
  <w:style w:type="paragraph" w:customStyle="1" w:styleId="FRCNumberedparagraphs">
    <w:name w:val="_FRC Numbered paragraphs"/>
    <w:basedOn w:val="Normal"/>
    <w:qFormat/>
    <w:rsid w:val="00BA5458"/>
    <w:pPr>
      <w:numPr>
        <w:numId w:val="19"/>
      </w:numPr>
      <w:spacing w:before="0" w:after="240" w:line="240" w:lineRule="auto"/>
      <w:jc w:val="both"/>
    </w:pPr>
    <w:rPr>
      <w:rFonts w:ascii="Arial" w:eastAsia="Times New Roman" w:hAnsi="Arial" w:cs="Times New Roman"/>
      <w:b/>
      <w:bCs/>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bCs/>
      <w:color w:val="auto"/>
      <w:kern w:val="0"/>
      <w:sz w:val="20"/>
      <w:szCs w:val="20"/>
      <w:lang w:eastAsia="en-US"/>
    </w:rPr>
  </w:style>
  <w:style w:type="character" w:customStyle="1" w:styleId="AG-NTBTChar">
    <w:name w:val="AG - NT BT Char"/>
    <w:basedOn w:val="DefaultParagraphFont"/>
    <w:link w:val="AG-NTBT"/>
    <w:locked/>
    <w:rsid w:val="00330806"/>
    <w:rPr>
      <w:color w:val="000000" w:themeColor="text1"/>
      <w:sz w:val="18"/>
    </w:rPr>
  </w:style>
  <w:style w:type="paragraph" w:customStyle="1" w:styleId="AG-NTBT">
    <w:name w:val="AG - NT BT"/>
    <w:basedOn w:val="Normal"/>
    <w:link w:val="AG-NTBTChar"/>
    <w:qFormat/>
    <w:rsid w:val="00330806"/>
    <w:pPr>
      <w:spacing w:after="40" w:line="240" w:lineRule="auto"/>
    </w:pPr>
    <w:rPr>
      <w:color w:val="000000" w:themeColor="text1"/>
      <w:sz w:val="18"/>
      <w:lang w:val="en-US"/>
    </w:rPr>
  </w:style>
  <w:style w:type="character" w:styleId="FollowedHyperlink">
    <w:name w:val="FollowedHyperlink"/>
    <w:basedOn w:val="DefaultParagraphFont"/>
    <w:uiPriority w:val="99"/>
    <w:semiHidden/>
    <w:unhideWhenUsed/>
    <w:rsid w:val="00407044"/>
    <w:rPr>
      <w:color w:val="954F72" w:themeColor="followedHyperlink"/>
      <w:u w:val="single"/>
    </w:rPr>
  </w:style>
  <w:style w:type="paragraph" w:styleId="Revision">
    <w:name w:val="Revision"/>
    <w:hidden/>
    <w:uiPriority w:val="99"/>
    <w:semiHidden/>
    <w:rsid w:val="008924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99581">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
    <w:div w:id="20843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KEndorsementBoard@endorsement-board.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ifrs.org/content/dam/ifrs/project/supplier-finance-arrangements/ed-2021-10-sfa.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E28A7766-2F42-4188-A006-2AEA5EF90267}"/>
</file>

<file path=customXml/itemProps3.xml><?xml version="1.0" encoding="utf-8"?>
<ds:datastoreItem xmlns:ds="http://schemas.openxmlformats.org/officeDocument/2006/customXml" ds:itemID="{E3A0848D-3A67-4514-ACEE-6738C1BAB64D}"/>
</file>

<file path=customXml/itemProps4.xml><?xml version="1.0" encoding="utf-8"?>
<ds:datastoreItem xmlns:ds="http://schemas.openxmlformats.org/officeDocument/2006/customXml" ds:itemID="{B6E9EB1F-DE86-4763-AFD1-FAC3B0A4002D}"/>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2022-01-26T12:43:00Z</dcterms:created>
  <dcterms:modified xsi:type="dcterms:W3CDTF">2022-01-26T12:44:00Z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