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77479CF9" w:rsidR="001C0E57" w:rsidRPr="001C0E57" w:rsidRDefault="00E473A3"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I</w:t>
      </w:r>
      <w:r w:rsidR="001C0E57" w:rsidRPr="001C0E57">
        <w:rPr>
          <w:rFonts w:ascii="Addington CF Thin" w:hAnsi="Addington CF Thin"/>
          <w:color w:val="auto"/>
          <w:sz w:val="44"/>
          <w:szCs w:val="44"/>
        </w:rPr>
        <w:t>nvitation to Comment:</w:t>
      </w:r>
    </w:p>
    <w:p w14:paraId="5A68603D" w14:textId="54DF5D24" w:rsidR="00BF0BE9" w:rsidRPr="00BF0BE9" w:rsidRDefault="001C0E57" w:rsidP="00BF0BE9">
      <w:pPr>
        <w:keepNext/>
        <w:spacing w:before="0" w:after="120" w:line="240" w:lineRule="auto"/>
        <w:rPr>
          <w:rFonts w:ascii="Addington CF Thin" w:hAnsi="Addington CF Thin"/>
          <w:color w:val="auto"/>
          <w:sz w:val="44"/>
          <w:szCs w:val="44"/>
        </w:rPr>
      </w:pPr>
      <w:r w:rsidRPr="001C0E57">
        <w:rPr>
          <w:rFonts w:ascii="Addington CF Thin" w:hAnsi="Addington CF Thin"/>
          <w:color w:val="auto"/>
          <w:sz w:val="44"/>
          <w:szCs w:val="44"/>
        </w:rPr>
        <w:t>Draft Comment Letter–</w:t>
      </w:r>
      <w:r w:rsidR="00911DE5" w:rsidRPr="00911DE5">
        <w:t xml:space="preserve"> </w:t>
      </w:r>
      <w:r w:rsidR="00913F00" w:rsidRPr="00913F00">
        <w:rPr>
          <w:rFonts w:ascii="Addington CF Thin" w:hAnsi="Addington CF Thin"/>
          <w:i/>
          <w:iCs/>
          <w:color w:val="auto"/>
          <w:sz w:val="44"/>
          <w:szCs w:val="44"/>
        </w:rPr>
        <w:t>Exposure Draft ED/2021/4 Lack of Exchangeability (Proposed Amendment</w:t>
      </w:r>
      <w:r w:rsidR="003A26C8">
        <w:rPr>
          <w:rFonts w:ascii="Addington CF Thin" w:hAnsi="Addington CF Thin"/>
          <w:i/>
          <w:iCs/>
          <w:color w:val="auto"/>
          <w:sz w:val="44"/>
          <w:szCs w:val="44"/>
        </w:rPr>
        <w:t>s</w:t>
      </w:r>
      <w:r w:rsidR="00913F00" w:rsidRPr="00913F00">
        <w:rPr>
          <w:rFonts w:ascii="Addington CF Thin" w:hAnsi="Addington CF Thin"/>
          <w:i/>
          <w:iCs/>
          <w:color w:val="auto"/>
          <w:sz w:val="44"/>
          <w:szCs w:val="44"/>
        </w:rPr>
        <w:t xml:space="preserve"> to </w:t>
      </w:r>
      <w:r w:rsidR="00AC6134">
        <w:rPr>
          <w:rFonts w:ascii="Addington CF Thin" w:hAnsi="Addington CF Thin"/>
          <w:i/>
          <w:iCs/>
          <w:color w:val="auto"/>
          <w:sz w:val="44"/>
          <w:szCs w:val="44"/>
        </w:rPr>
        <w:br/>
      </w:r>
      <w:r w:rsidR="00913F00" w:rsidRPr="00913F00">
        <w:rPr>
          <w:rFonts w:ascii="Addington CF Thin" w:hAnsi="Addington CF Thin"/>
          <w:i/>
          <w:iCs/>
          <w:color w:val="auto"/>
          <w:sz w:val="44"/>
          <w:szCs w:val="44"/>
        </w:rPr>
        <w:t>IAS</w:t>
      </w:r>
      <w:r w:rsidR="00823CF8">
        <w:rPr>
          <w:rFonts w:ascii="Addington CF Thin" w:hAnsi="Addington CF Thin"/>
          <w:i/>
          <w:iCs/>
          <w:color w:val="auto"/>
          <w:sz w:val="44"/>
          <w:szCs w:val="44"/>
        </w:rPr>
        <w:t xml:space="preserve"> </w:t>
      </w:r>
      <w:r w:rsidR="00913F00" w:rsidRPr="00913F00">
        <w:rPr>
          <w:rFonts w:ascii="Addington CF Thin" w:hAnsi="Addington CF Thin"/>
          <w:i/>
          <w:iCs/>
          <w:color w:val="auto"/>
          <w:sz w:val="44"/>
          <w:szCs w:val="44"/>
        </w:rPr>
        <w:t>21)</w:t>
      </w:r>
    </w:p>
    <w:tbl>
      <w:tblPr>
        <w:tblStyle w:val="TableGrid"/>
        <w:tblW w:w="0" w:type="auto"/>
        <w:tblLook w:val="04A0" w:firstRow="1" w:lastRow="0" w:firstColumn="1" w:lastColumn="0" w:noHBand="0" w:noVBand="1"/>
      </w:tblPr>
      <w:tblGrid>
        <w:gridCol w:w="9350"/>
      </w:tblGrid>
      <w:tr w:rsidR="00BF0BE9" w14:paraId="1A36C5E9" w14:textId="77777777" w:rsidTr="00BF0BE9">
        <w:tc>
          <w:tcPr>
            <w:tcW w:w="9350" w:type="dxa"/>
          </w:tcPr>
          <w:p w14:paraId="5EEADDB7" w14:textId="7777777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Deadline for completion of this Invitation to Comment:</w:t>
            </w:r>
          </w:p>
          <w:p w14:paraId="7FD850F4" w14:textId="3B1F5347" w:rsidR="00BF0BE9" w:rsidRPr="00011DF8" w:rsidRDefault="00BF0BE9" w:rsidP="00BF0BE9">
            <w:pPr>
              <w:pStyle w:val="paragraph"/>
              <w:keepNext/>
              <w:spacing w:before="360" w:beforeAutospacing="0" w:after="120" w:afterAutospacing="0"/>
              <w:jc w:val="center"/>
              <w:textAlignment w:val="baseline"/>
              <w:rPr>
                <w:rFonts w:ascii="Addington CF Thin" w:hAnsi="Addington CF Thin" w:cs="Arial"/>
                <w:color w:val="auto"/>
                <w:sz w:val="36"/>
                <w:szCs w:val="36"/>
              </w:rPr>
            </w:pPr>
            <w:r w:rsidRPr="00011DF8">
              <w:rPr>
                <w:rFonts w:ascii="Addington CF Thin" w:hAnsi="Addington CF Thin" w:cs="Arial"/>
                <w:color w:val="auto"/>
                <w:sz w:val="36"/>
                <w:szCs w:val="36"/>
              </w:rPr>
              <w:t xml:space="preserve">Close of business </w:t>
            </w:r>
            <w:r w:rsidR="0010003F">
              <w:rPr>
                <w:rFonts w:ascii="Addington CF Thin" w:hAnsi="Addington CF Thin" w:cs="Arial"/>
                <w:color w:val="auto"/>
                <w:sz w:val="36"/>
                <w:szCs w:val="36"/>
              </w:rPr>
              <w:t xml:space="preserve">Friday </w:t>
            </w:r>
            <w:r w:rsidR="00913F00">
              <w:rPr>
                <w:rFonts w:ascii="Addington CF Thin" w:hAnsi="Addington CF Thin" w:cs="Arial"/>
                <w:color w:val="auto"/>
                <w:sz w:val="36"/>
                <w:szCs w:val="36"/>
              </w:rPr>
              <w:t>20</w:t>
            </w:r>
            <w:r w:rsidR="0018320A">
              <w:rPr>
                <w:rFonts w:ascii="Addington CF Thin" w:hAnsi="Addington CF Thin" w:cs="Arial"/>
                <w:color w:val="auto"/>
                <w:sz w:val="36"/>
                <w:szCs w:val="36"/>
              </w:rPr>
              <w:t xml:space="preserve"> August</w:t>
            </w:r>
            <w:r w:rsidRPr="00011DF8">
              <w:rPr>
                <w:rFonts w:ascii="Addington CF Thin" w:hAnsi="Addington CF Thin" w:cs="Arial"/>
                <w:color w:val="auto"/>
                <w:sz w:val="36"/>
                <w:szCs w:val="36"/>
              </w:rPr>
              <w:t xml:space="preserve"> 2021</w:t>
            </w:r>
          </w:p>
          <w:p w14:paraId="617D2D11" w14:textId="0CC7B61E" w:rsidR="00BF0BE9" w:rsidRDefault="00BF0BE9" w:rsidP="00BF0BE9">
            <w:pPr>
              <w:pStyle w:val="paragraph"/>
              <w:keepNext/>
              <w:spacing w:before="360" w:beforeAutospacing="0" w:after="120" w:afterAutospacing="0"/>
              <w:jc w:val="center"/>
              <w:textAlignment w:val="baseline"/>
              <w:rPr>
                <w:rFonts w:ascii="Addington CF Thin" w:hAnsi="Addington CF Thin" w:cs="Arial"/>
                <w:i/>
                <w:iCs/>
                <w:color w:val="003B42" w:themeColor="accent1"/>
                <w:sz w:val="36"/>
                <w:szCs w:val="36"/>
              </w:rPr>
            </w:pPr>
            <w:r w:rsidRPr="00011DF8">
              <w:rPr>
                <w:rFonts w:ascii="Addington CF Thin" w:hAnsi="Addington CF Thin" w:cs="Arial"/>
                <w:color w:val="auto"/>
                <w:sz w:val="36"/>
                <w:szCs w:val="36"/>
              </w:rPr>
              <w:t xml:space="preserve">Please submit to: </w:t>
            </w:r>
            <w:hyperlink r:id="rId8" w:history="1">
              <w:r w:rsidR="00A52CDC">
                <w:t xml:space="preserve"> </w:t>
              </w:r>
              <w:r w:rsidR="00A52CDC" w:rsidRPr="00A52CDC">
                <w:rPr>
                  <w:rStyle w:val="Hyperlink"/>
                  <w:rFonts w:ascii="Addington CF Thin" w:hAnsi="Addington CF Thin" w:cs="Arial"/>
                  <w:sz w:val="36"/>
                  <w:szCs w:val="36"/>
                </w:rPr>
                <w:t>UKEndorsementBoard</w:t>
              </w:r>
              <w:r w:rsidR="00C9522C" w:rsidRPr="004F625C">
                <w:rPr>
                  <w:rStyle w:val="Hyperlink"/>
                  <w:rFonts w:ascii="Addington CF Thin" w:hAnsi="Addington CF Thin" w:cs="Arial"/>
                  <w:sz w:val="36"/>
                  <w:szCs w:val="36"/>
                </w:rPr>
                <w:t>@endorsement-board.uk</w:t>
              </w:r>
            </w:hyperlink>
            <w:r w:rsidR="00C9522C">
              <w:rPr>
                <w:rFonts w:ascii="Addington CF Thin" w:hAnsi="Addington CF Thin" w:cs="Arial"/>
                <w:color w:val="auto"/>
                <w:sz w:val="36"/>
                <w:szCs w:val="36"/>
              </w:rPr>
              <w:t xml:space="preserve"> </w:t>
            </w:r>
          </w:p>
        </w:tc>
      </w:tr>
    </w:tbl>
    <w:p w14:paraId="0D3F82E9" w14:textId="77777777" w:rsidR="0076131B" w:rsidRDefault="0076131B"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5E2680D8">
        <w:rPr>
          <w:rFonts w:ascii="Addington CF Thin" w:hAnsi="Addington CF Thin" w:cs="Arial"/>
          <w:color w:val="auto"/>
        </w:rPr>
        <w:t>UK Endorsement Board</w:t>
      </w:r>
    </w:p>
    <w:p w14:paraId="14C66C14" w14:textId="2CE389B4" w:rsidR="0060758C" w:rsidRPr="006B1EE8" w:rsidRDefault="00A95D92" w:rsidP="2480B9F3">
      <w:pPr>
        <w:pStyle w:val="paragraph"/>
        <w:keepNext/>
        <w:spacing w:before="120" w:beforeAutospacing="0" w:after="240" w:afterAutospacing="0"/>
        <w:jc w:val="both"/>
        <w:textAlignment w:val="baseline"/>
        <w:rPr>
          <w:rFonts w:eastAsia="Roboto UKEB" w:cs="Roboto UKEB"/>
          <w:b w:val="0"/>
          <w:bCs w:val="0"/>
          <w:color w:val="auto"/>
          <w:lang w:val="en-US"/>
        </w:rPr>
      </w:pPr>
      <w:r w:rsidRPr="00A95D92">
        <w:rPr>
          <w:rFonts w:ascii="Roboto UKEB" w:eastAsia="Roboto UKEB" w:hAnsi="Roboto UKEB" w:cs="Roboto UKEB"/>
          <w:b w:val="0"/>
          <w:bCs w:val="0"/>
          <w:color w:val="auto"/>
          <w:sz w:val="22"/>
          <w:szCs w:val="22"/>
          <w:lang w:val="en-US"/>
        </w:rPr>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00A95D92">
        <w:rPr>
          <w:rFonts w:ascii="Roboto UKEB" w:eastAsia="Roboto UKEB" w:hAnsi="Roboto UKEB" w:cs="Roboto UKEB"/>
          <w:b w:val="0"/>
          <w:bCs w:val="0"/>
          <w:color w:val="auto"/>
          <w:sz w:val="22"/>
          <w:szCs w:val="22"/>
          <w:lang w:val="en-US"/>
        </w:rPr>
        <w:t>amendments</w:t>
      </w:r>
      <w:proofErr w:type="gramEnd"/>
      <w:r w:rsidRPr="00A95D92">
        <w:rPr>
          <w:rFonts w:ascii="Roboto UKEB" w:eastAsia="Roboto UKEB" w:hAnsi="Roboto UKEB" w:cs="Roboto UKEB"/>
          <w:b w:val="0"/>
          <w:bCs w:val="0"/>
          <w:color w:val="auto"/>
          <w:sz w:val="22"/>
          <w:szCs w:val="22"/>
          <w:lang w:val="en-US"/>
        </w:rPr>
        <w:t xml:space="preserve"> and interpretations.  This letter is intended to contribute to the Foundation’s due process. The views expressed by the UKEB in this letter are separate from, and will not necessarily affect the conclusions in, any endorsement and adoption assessment on new or amended International Accounting Standards undertaken by the UKEB.</w:t>
      </w:r>
      <w:r w:rsidRPr="00A95D92">
        <w:rPr>
          <w:rFonts w:eastAsia="Roboto UKEB"/>
          <w:b w:val="0"/>
          <w:bCs w:val="0"/>
          <w:color w:val="auto"/>
          <w:sz w:val="22"/>
          <w:szCs w:val="22"/>
          <w:lang w:val="en-US"/>
        </w:rPr>
        <w:t>  </w:t>
      </w:r>
    </w:p>
    <w:p w14:paraId="76969D4F" w14:textId="36DF9A6A" w:rsidR="00D04658" w:rsidRPr="00326BFE" w:rsidRDefault="00D04658" w:rsidP="2480B9F3">
      <w:pPr>
        <w:pStyle w:val="paragraph"/>
        <w:keepNext/>
        <w:spacing w:before="120" w:beforeAutospacing="0" w:after="240" w:afterAutospacing="0"/>
        <w:jc w:val="both"/>
        <w:textAlignment w:val="baseline"/>
        <w:rPr>
          <w:rFonts w:ascii="Addington CF Thin" w:hAnsi="Addington CF Thin" w:cs="Arial"/>
          <w:color w:val="auto"/>
        </w:rPr>
      </w:pPr>
      <w:r w:rsidRPr="2480B9F3">
        <w:rPr>
          <w:rFonts w:ascii="Addington CF Thin" w:hAnsi="Addington CF Thin" w:cs="Arial"/>
          <w:color w:val="auto"/>
        </w:rPr>
        <w:t>Introduction</w:t>
      </w:r>
    </w:p>
    <w:p w14:paraId="0B1DE633" w14:textId="544D3FA4" w:rsidR="00D04658" w:rsidRPr="00326BFE" w:rsidRDefault="00D04658" w:rsidP="2480B9F3">
      <w:pPr>
        <w:pStyle w:val="paragraph"/>
        <w:spacing w:before="0" w:beforeAutospacing="0" w:after="240" w:afterAutospacing="0"/>
        <w:jc w:val="both"/>
        <w:textAlignment w:val="baseline"/>
        <w:rPr>
          <w:rFonts w:ascii="Roboto UKEB" w:hAnsi="Roboto UKEB" w:cs="Arial"/>
          <w:b w:val="0"/>
          <w:bCs w:val="0"/>
          <w:color w:val="auto"/>
          <w:sz w:val="22"/>
          <w:szCs w:val="22"/>
        </w:rPr>
      </w:pPr>
      <w:r w:rsidRPr="2480B9F3">
        <w:rPr>
          <w:rFonts w:ascii="Roboto UKEB" w:hAnsi="Roboto UKEB" w:cs="Arial"/>
          <w:b w:val="0"/>
          <w:bCs w:val="0"/>
          <w:color w:val="auto"/>
          <w:sz w:val="22"/>
          <w:szCs w:val="22"/>
        </w:rPr>
        <w:t xml:space="preserve">The objective of this Invitation to Comment is to obtain input from stakeholders on the </w:t>
      </w:r>
      <w:r w:rsidR="53D45BF9" w:rsidRPr="2480B9F3">
        <w:rPr>
          <w:rFonts w:ascii="Roboto UKEB" w:hAnsi="Roboto UKEB" w:cs="Arial"/>
          <w:b w:val="0"/>
          <w:bCs w:val="0"/>
          <w:color w:val="auto"/>
          <w:sz w:val="22"/>
          <w:szCs w:val="22"/>
        </w:rPr>
        <w:t>UKEB’s</w:t>
      </w:r>
      <w:r w:rsidRPr="2480B9F3">
        <w:rPr>
          <w:rFonts w:ascii="Roboto UKEB" w:hAnsi="Roboto UKEB" w:cs="Arial"/>
          <w:b w:val="0"/>
          <w:bCs w:val="0"/>
          <w:color w:val="auto"/>
          <w:sz w:val="22"/>
          <w:szCs w:val="22"/>
        </w:rPr>
        <w:t xml:space="preserve"> draft comment letter on the </w:t>
      </w:r>
      <w:hyperlink r:id="rId9" w:history="1">
        <w:r w:rsidR="00C84D63" w:rsidRPr="005D181E">
          <w:rPr>
            <w:rStyle w:val="Hyperlink"/>
            <w:rFonts w:ascii="Roboto UKEB" w:hAnsi="Roboto UKEB" w:cs="Arial"/>
            <w:b w:val="0"/>
            <w:bCs w:val="0"/>
            <w:sz w:val="22"/>
            <w:szCs w:val="22"/>
          </w:rPr>
          <w:t xml:space="preserve">IASB’s </w:t>
        </w:r>
        <w:r w:rsidR="00423182" w:rsidRPr="005D181E">
          <w:rPr>
            <w:rStyle w:val="Hyperlink"/>
            <w:rFonts w:ascii="Roboto UKEB" w:hAnsi="Roboto UKEB" w:cs="Arial"/>
            <w:b w:val="0"/>
            <w:bCs w:val="0"/>
            <w:sz w:val="22"/>
            <w:szCs w:val="22"/>
          </w:rPr>
          <w:t>Exposure Draft ED/2021/4</w:t>
        </w:r>
        <w:r w:rsidR="00423182" w:rsidRPr="005D181E">
          <w:rPr>
            <w:rStyle w:val="Hyperlink"/>
            <w:rFonts w:ascii="Roboto UKEB" w:hAnsi="Roboto UKEB" w:cs="Arial"/>
            <w:b w:val="0"/>
            <w:bCs w:val="0"/>
            <w:i/>
            <w:iCs/>
            <w:sz w:val="22"/>
            <w:szCs w:val="22"/>
          </w:rPr>
          <w:t xml:space="preserve"> Lack of Exchangeability (Proposed Amendment</w:t>
        </w:r>
        <w:r w:rsidR="007E6A1D" w:rsidRPr="005D181E">
          <w:rPr>
            <w:rStyle w:val="Hyperlink"/>
            <w:rFonts w:ascii="Roboto UKEB" w:hAnsi="Roboto UKEB" w:cs="Arial"/>
            <w:b w:val="0"/>
            <w:bCs w:val="0"/>
            <w:i/>
            <w:iCs/>
            <w:sz w:val="22"/>
            <w:szCs w:val="22"/>
          </w:rPr>
          <w:t>s</w:t>
        </w:r>
        <w:r w:rsidR="00423182" w:rsidRPr="005D181E">
          <w:rPr>
            <w:rStyle w:val="Hyperlink"/>
            <w:rFonts w:ascii="Roboto UKEB" w:hAnsi="Roboto UKEB" w:cs="Arial"/>
            <w:b w:val="0"/>
            <w:bCs w:val="0"/>
            <w:i/>
            <w:iCs/>
            <w:sz w:val="22"/>
            <w:szCs w:val="22"/>
          </w:rPr>
          <w:t xml:space="preserve"> to IAS</w:t>
        </w:r>
        <w:r w:rsidR="00823CF8">
          <w:rPr>
            <w:rStyle w:val="Hyperlink"/>
            <w:rFonts w:ascii="Roboto UKEB" w:hAnsi="Roboto UKEB" w:cs="Arial"/>
            <w:b w:val="0"/>
            <w:bCs w:val="0"/>
            <w:i/>
            <w:iCs/>
            <w:sz w:val="22"/>
            <w:szCs w:val="22"/>
          </w:rPr>
          <w:t xml:space="preserve"> </w:t>
        </w:r>
        <w:r w:rsidR="00423182" w:rsidRPr="005D181E">
          <w:rPr>
            <w:rStyle w:val="Hyperlink"/>
            <w:rFonts w:ascii="Roboto UKEB" w:hAnsi="Roboto UKEB" w:cs="Arial"/>
            <w:b w:val="0"/>
            <w:bCs w:val="0"/>
            <w:i/>
            <w:iCs/>
            <w:sz w:val="22"/>
            <w:szCs w:val="22"/>
          </w:rPr>
          <w:t>21)</w:t>
        </w:r>
      </w:hyperlink>
      <w:r w:rsidR="00C84D63" w:rsidRPr="2480B9F3">
        <w:rPr>
          <w:rFonts w:ascii="Roboto UKEB" w:hAnsi="Roboto UKEB" w:cs="Arial"/>
          <w:b w:val="0"/>
          <w:bCs w:val="0"/>
          <w:i/>
          <w:iCs/>
          <w:color w:val="auto"/>
          <w:sz w:val="22"/>
          <w:szCs w:val="22"/>
        </w:rPr>
        <w:t>.</w:t>
      </w:r>
    </w:p>
    <w:p w14:paraId="1514E7CE"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Who should respond to this Invitation to Comment?</w:t>
      </w:r>
    </w:p>
    <w:p w14:paraId="76370CBB" w14:textId="77777777" w:rsidR="007F7DB8" w:rsidRDefault="007F7DB8" w:rsidP="007F7DB8">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Stakeholders with an interest in the quality of accounts that apply IFRS.</w:t>
      </w:r>
    </w:p>
    <w:p w14:paraId="5E0D82EE" w14:textId="21CDFB86"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p>
    <w:p w14:paraId="4764CE09"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lastRenderedPageBreak/>
        <w:t>How to respond to this Invitation to Comment</w:t>
      </w:r>
    </w:p>
    <w:p w14:paraId="0141067D" w14:textId="3577FD3D" w:rsidR="00D04658" w:rsidRPr="00326BFE" w:rsidRDefault="00D04658"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sidRPr="00326BFE">
        <w:rPr>
          <w:rFonts w:ascii="Roboto UKEB" w:hAnsi="Roboto UKEB" w:cs="Arial"/>
          <w:b w:val="0"/>
          <w:bCs w:val="0"/>
          <w:color w:val="auto"/>
          <w:sz w:val="22"/>
          <w:szCs w:val="22"/>
        </w:rPr>
        <w:t xml:space="preserve">Please download this document, answer any questions on which you would like to provide views, and return to </w:t>
      </w:r>
      <w:hyperlink r:id="rId10">
        <w:r w:rsidR="00D80683" w:rsidRPr="3CFF9EB4">
          <w:rPr>
            <w:rStyle w:val="Hyperlink"/>
            <w:rFonts w:ascii="Roboto UKEB" w:hAnsi="Roboto UKEB" w:cs="Arial"/>
            <w:b w:val="0"/>
            <w:bCs w:val="0"/>
            <w:sz w:val="22"/>
            <w:szCs w:val="22"/>
          </w:rPr>
          <w:t>UKEndorsementBoard@endorsement-board.uk</w:t>
        </w:r>
      </w:hyperlink>
      <w:r w:rsidR="00D80683" w:rsidRPr="3CFF9EB4">
        <w:rPr>
          <w:rFonts w:ascii="Roboto UKEB" w:hAnsi="Roboto UKEB" w:cs="Arial"/>
          <w:b w:val="0"/>
          <w:bCs w:val="0"/>
          <w:color w:val="auto"/>
          <w:sz w:val="22"/>
          <w:szCs w:val="22"/>
        </w:rPr>
        <w:t xml:space="preserve"> by close of business</w:t>
      </w:r>
      <w:r w:rsidRPr="00326BFE">
        <w:rPr>
          <w:rFonts w:ascii="Roboto UKEB" w:hAnsi="Roboto UKEB" w:cs="Arial"/>
          <w:b w:val="0"/>
          <w:bCs w:val="0"/>
          <w:color w:val="auto"/>
          <w:sz w:val="22"/>
          <w:szCs w:val="22"/>
        </w:rPr>
        <w:t xml:space="preserve"> on </w:t>
      </w:r>
      <w:r w:rsidR="00D80683">
        <w:rPr>
          <w:rFonts w:ascii="Roboto UKEB" w:hAnsi="Roboto UKEB" w:cs="Arial"/>
          <w:b w:val="0"/>
          <w:bCs w:val="0"/>
          <w:color w:val="auto"/>
          <w:sz w:val="22"/>
          <w:szCs w:val="22"/>
        </w:rPr>
        <w:t>Friday 20</w:t>
      </w:r>
      <w:r w:rsidR="004434D0">
        <w:rPr>
          <w:rFonts w:ascii="Roboto UKEB" w:hAnsi="Roboto UKEB" w:cs="Arial"/>
          <w:b w:val="0"/>
          <w:bCs w:val="0"/>
          <w:color w:val="auto"/>
          <w:sz w:val="22"/>
          <w:szCs w:val="22"/>
        </w:rPr>
        <w:t> </w:t>
      </w:r>
      <w:r w:rsidR="00C9522C">
        <w:rPr>
          <w:rFonts w:ascii="Roboto UKEB" w:hAnsi="Roboto UKEB" w:cs="Arial"/>
          <w:b w:val="0"/>
          <w:bCs w:val="0"/>
          <w:color w:val="auto"/>
          <w:sz w:val="22"/>
          <w:szCs w:val="22"/>
        </w:rPr>
        <w:t>August</w:t>
      </w:r>
      <w:r w:rsidR="004434D0">
        <w:rPr>
          <w:rFonts w:ascii="Roboto UKEB" w:hAnsi="Roboto UKEB" w:cs="Arial"/>
          <w:b w:val="0"/>
          <w:bCs w:val="0"/>
          <w:color w:val="auto"/>
          <w:sz w:val="22"/>
          <w:szCs w:val="22"/>
        </w:rPr>
        <w:t> </w:t>
      </w:r>
      <w:r w:rsidRPr="00326BFE">
        <w:rPr>
          <w:rFonts w:ascii="Roboto UKEB" w:hAnsi="Roboto UKEB" w:cs="Arial"/>
          <w:b w:val="0"/>
          <w:bCs w:val="0"/>
          <w:color w:val="auto"/>
          <w:sz w:val="22"/>
          <w:szCs w:val="22"/>
        </w:rPr>
        <w:t>2021.</w:t>
      </w:r>
    </w:p>
    <w:p w14:paraId="36A2AD5F" w14:textId="21070F0A" w:rsidR="00D04658" w:rsidRPr="00326BFE" w:rsidRDefault="004434D0" w:rsidP="00EF455F">
      <w:pPr>
        <w:pStyle w:val="paragraph"/>
        <w:spacing w:before="0" w:beforeAutospacing="0" w:after="240" w:afterAutospacing="0"/>
        <w:jc w:val="both"/>
        <w:textAlignment w:val="baseline"/>
        <w:rPr>
          <w:rFonts w:ascii="Roboto UKEB" w:hAnsi="Roboto UKEB" w:cs="Arial"/>
          <w:b w:val="0"/>
          <w:bCs w:val="0"/>
          <w:color w:val="auto"/>
          <w:sz w:val="22"/>
          <w:szCs w:val="22"/>
        </w:rPr>
      </w:pPr>
      <w:r>
        <w:rPr>
          <w:rFonts w:ascii="Roboto UKEB" w:hAnsi="Roboto UKEB" w:cs="Arial"/>
          <w:b w:val="0"/>
          <w:bCs w:val="0"/>
          <w:color w:val="auto"/>
          <w:sz w:val="22"/>
          <w:szCs w:val="22"/>
        </w:rPr>
        <w:t>We welcome</w:t>
      </w:r>
      <w:r w:rsidRPr="00326BFE">
        <w:rPr>
          <w:rFonts w:ascii="Roboto UKEB" w:hAnsi="Roboto UKEB" w:cs="Arial"/>
          <w:b w:val="0"/>
          <w:bCs w:val="0"/>
          <w:color w:val="auto"/>
          <w:sz w:val="22"/>
          <w:szCs w:val="22"/>
        </w:rPr>
        <w:t xml:space="preserve"> </w:t>
      </w:r>
      <w:r w:rsidR="00D04658" w:rsidRPr="00326BFE">
        <w:rPr>
          <w:rFonts w:ascii="Roboto UKEB" w:hAnsi="Roboto UKEB" w:cs="Arial"/>
          <w:b w:val="0"/>
          <w:bCs w:val="0"/>
          <w:color w:val="auto"/>
          <w:sz w:val="22"/>
          <w:szCs w:val="22"/>
        </w:rPr>
        <w:t>responses providing views on individual questions as well as comprehensive responses to all questions.</w:t>
      </w:r>
    </w:p>
    <w:p w14:paraId="1864177A" w14:textId="77777777" w:rsidR="00D04658" w:rsidRPr="00326BFE" w:rsidRDefault="00D04658" w:rsidP="00BA05F3">
      <w:pPr>
        <w:pStyle w:val="paragraph"/>
        <w:keepNext/>
        <w:spacing w:before="120" w:beforeAutospacing="0" w:after="240" w:afterAutospacing="0"/>
        <w:jc w:val="both"/>
        <w:textAlignment w:val="baseline"/>
        <w:rPr>
          <w:rFonts w:ascii="Addington CF Thin" w:hAnsi="Addington CF Thin" w:cs="Arial"/>
          <w:color w:val="auto"/>
          <w:szCs w:val="28"/>
        </w:rPr>
      </w:pPr>
      <w:r w:rsidRPr="00326BFE">
        <w:rPr>
          <w:rFonts w:ascii="Addington CF Thin" w:hAnsi="Addington CF Thin" w:cs="Arial"/>
          <w:color w:val="auto"/>
          <w:szCs w:val="28"/>
        </w:rPr>
        <w:t>Privacy and other policies</w:t>
      </w:r>
    </w:p>
    <w:p w14:paraId="3E3D8DE8" w14:textId="76BB6D92" w:rsidR="002610B8" w:rsidRPr="002610B8" w:rsidRDefault="002610B8" w:rsidP="002610B8">
      <w:pPr>
        <w:pStyle w:val="paragraph"/>
        <w:spacing w:before="0" w:after="24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6D253D" w:rsidRPr="00122CF2">
        <w:rPr>
          <w:rStyle w:val="FootnoteReference"/>
          <w:rFonts w:ascii="Roboto UKEB" w:hAnsi="Roboto UKEB" w:cs="Arial"/>
          <w:b w:val="0"/>
          <w:bCs w:val="0"/>
          <w:color w:val="auto"/>
          <w:sz w:val="22"/>
          <w:szCs w:val="22"/>
        </w:rPr>
        <w:footnoteReference w:id="2"/>
      </w:r>
      <w:r w:rsidRPr="002610B8">
        <w:rPr>
          <w:rFonts w:ascii="Roboto UKEB" w:hAnsi="Roboto UKEB" w:cs="Arial"/>
          <w:b w:val="0"/>
          <w:bCs w:val="0"/>
          <w:color w:val="auto"/>
          <w:sz w:val="22"/>
          <w:szCs w:val="22"/>
        </w:rPr>
        <w:t>.</w:t>
      </w:r>
    </w:p>
    <w:p w14:paraId="21D65296" w14:textId="7DB924E1" w:rsidR="002610B8" w:rsidRDefault="002610B8" w:rsidP="002610B8">
      <w:pPr>
        <w:pStyle w:val="paragraph"/>
        <w:spacing w:before="0" w:beforeAutospacing="0" w:after="240" w:afterAutospacing="0"/>
        <w:jc w:val="both"/>
        <w:textAlignment w:val="baseline"/>
        <w:rPr>
          <w:rFonts w:ascii="Roboto UKEB" w:hAnsi="Roboto UKEB" w:cs="Arial"/>
          <w:b w:val="0"/>
          <w:bCs w:val="0"/>
          <w:color w:val="auto"/>
          <w:sz w:val="22"/>
          <w:szCs w:val="22"/>
        </w:rPr>
      </w:pPr>
      <w:r w:rsidRPr="002610B8">
        <w:rPr>
          <w:rFonts w:ascii="Roboto UKEB" w:hAnsi="Roboto UKEB" w:cs="Arial"/>
          <w:b w:val="0"/>
          <w:bCs w:val="0"/>
          <w:color w:val="auto"/>
          <w:sz w:val="22"/>
          <w:szCs w:val="22"/>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w:t>
      </w:r>
      <w:r w:rsidR="00FD09ED">
        <w:rPr>
          <w:rFonts w:ascii="Roboto UKEB" w:hAnsi="Roboto UKEB" w:cs="Arial"/>
          <w:b w:val="0"/>
          <w:bCs w:val="0"/>
          <w:color w:val="auto"/>
          <w:sz w:val="22"/>
          <w:szCs w:val="22"/>
        </w:rPr>
        <w:t>s</w:t>
      </w:r>
      <w:r w:rsidRPr="002610B8">
        <w:rPr>
          <w:rFonts w:ascii="Roboto UKEB" w:hAnsi="Roboto UKEB" w:cs="Arial"/>
          <w:b w:val="0"/>
          <w:bCs w:val="0"/>
          <w:color w:val="auto"/>
          <w:sz w:val="22"/>
          <w:szCs w:val="22"/>
        </w:rPr>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96FED97" w14:textId="77777777" w:rsidR="00732C76" w:rsidRDefault="00732C76">
      <w:pPr>
        <w:spacing w:before="0" w:after="0" w:line="240" w:lineRule="auto"/>
        <w:rPr>
          <w:rFonts w:ascii="Addington CF Thin" w:eastAsia="Times New Roman" w:hAnsi="Addington CF Thin"/>
          <w:color w:val="auto"/>
          <w:kern w:val="0"/>
          <w:lang w:eastAsia="en-GB"/>
        </w:rPr>
      </w:pPr>
      <w:r>
        <w:rPr>
          <w:rFonts w:ascii="Addington CF Thin" w:hAnsi="Addington CF Thin"/>
          <w:color w:val="auto"/>
        </w:rPr>
        <w:br w:type="page"/>
      </w:r>
    </w:p>
    <w:p w14:paraId="40753B5F" w14:textId="5F09E3AB" w:rsidR="000E2CD6" w:rsidRPr="00541587" w:rsidRDefault="000E2CD6" w:rsidP="00541587">
      <w:pPr>
        <w:pStyle w:val="paragraph"/>
        <w:keepNext/>
        <w:spacing w:before="120" w:beforeAutospacing="0" w:after="240" w:afterAutospacing="0"/>
        <w:jc w:val="both"/>
        <w:textAlignment w:val="baseline"/>
        <w:rPr>
          <w:rFonts w:ascii="Addington CF Thin" w:hAnsi="Addington CF Thin" w:cs="Arial"/>
          <w:color w:val="auto"/>
          <w:szCs w:val="28"/>
        </w:rPr>
      </w:pPr>
      <w:r w:rsidRPr="00541587">
        <w:rPr>
          <w:rFonts w:ascii="Addington CF Thin" w:hAnsi="Addington CF Thin" w:cs="Arial"/>
          <w:color w:val="auto"/>
          <w:szCs w:val="28"/>
        </w:rPr>
        <w:lastRenderedPageBreak/>
        <w:t>Questions</w:t>
      </w:r>
    </w:p>
    <w:p w14:paraId="7DBF4234" w14:textId="66DCB9A6" w:rsidR="0058767F" w:rsidRPr="0071717D" w:rsidRDefault="008F4FBD" w:rsidP="006A2C49">
      <w:pPr>
        <w:spacing w:before="0" w:after="240" w:line="240" w:lineRule="auto"/>
        <w:ind w:left="567" w:hanging="567"/>
        <w:textAlignment w:val="baseline"/>
        <w:rPr>
          <w:rFonts w:eastAsia="Times New Roman" w:cs="Times New Roman"/>
          <w:color w:val="000000"/>
          <w:sz w:val="22"/>
          <w:szCs w:val="22"/>
          <w:lang w:eastAsia="en-GB"/>
        </w:rPr>
      </w:pPr>
      <w:bookmarkStart w:id="0" w:name="_Hlk58824346"/>
      <w:r w:rsidRPr="0071717D">
        <w:rPr>
          <w:rFonts w:eastAsia="Times New Roman" w:cs="Times New Roman"/>
          <w:color w:val="000000" w:themeColor="text1"/>
          <w:sz w:val="22"/>
          <w:szCs w:val="22"/>
          <w:lang w:eastAsia="en-GB"/>
        </w:rPr>
        <w:t>A</w:t>
      </w:r>
      <w:r w:rsidRPr="0071717D">
        <w:tab/>
      </w:r>
      <w:r w:rsidR="004248CD">
        <w:rPr>
          <w:rFonts w:eastAsia="Times New Roman" w:cs="Times New Roman"/>
          <w:color w:val="000000" w:themeColor="text1"/>
          <w:sz w:val="22"/>
          <w:szCs w:val="22"/>
          <w:lang w:eastAsia="en-GB"/>
        </w:rPr>
        <w:t xml:space="preserve">Support for </w:t>
      </w:r>
      <w:r w:rsidR="004248CD" w:rsidRPr="004248CD">
        <w:rPr>
          <w:rFonts w:eastAsia="Times New Roman" w:cs="Times New Roman"/>
          <w:color w:val="000000" w:themeColor="text1"/>
          <w:sz w:val="22"/>
          <w:szCs w:val="22"/>
          <w:lang w:eastAsia="en-GB"/>
        </w:rPr>
        <w:t xml:space="preserve">the IASB’s Exposure Draft ED/2021/4 </w:t>
      </w:r>
      <w:r w:rsidR="004248CD" w:rsidRPr="004248CD">
        <w:rPr>
          <w:rFonts w:eastAsia="Times New Roman" w:cs="Times New Roman"/>
          <w:i/>
          <w:iCs/>
          <w:color w:val="000000" w:themeColor="text1"/>
          <w:sz w:val="22"/>
          <w:szCs w:val="22"/>
          <w:lang w:eastAsia="en-GB"/>
        </w:rPr>
        <w:t>Lack of Exchangeability (Proposed Amendment to IAS21)</w:t>
      </w:r>
      <w:r w:rsidR="004248CD" w:rsidRPr="004248CD">
        <w:rPr>
          <w:rFonts w:eastAsia="Times New Roman" w:cs="Times New Roman"/>
          <w:color w:val="000000" w:themeColor="text1"/>
          <w:sz w:val="22"/>
          <w:szCs w:val="22"/>
          <w:lang w:eastAsia="en-GB"/>
        </w:rPr>
        <w:t>.</w:t>
      </w:r>
    </w:p>
    <w:p w14:paraId="79009C71" w14:textId="237C26B0" w:rsidR="001B5340" w:rsidRDefault="00EA6EF7" w:rsidP="0071717D">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w:t>
      </w:r>
      <w:r w:rsidR="00371884" w:rsidRPr="2480B9F3">
        <w:rPr>
          <w:rFonts w:eastAsia="Times New Roman" w:cs="Times New Roman"/>
          <w:b w:val="0"/>
          <w:bCs w:val="0"/>
          <w:color w:val="000000" w:themeColor="text1"/>
          <w:sz w:val="22"/>
          <w:szCs w:val="22"/>
          <w:lang w:eastAsia="en-GB"/>
        </w:rPr>
        <w:t>he UKEB</w:t>
      </w:r>
      <w:r w:rsidR="00ED763A">
        <w:rPr>
          <w:rFonts w:eastAsia="Times New Roman" w:cs="Times New Roman"/>
          <w:b w:val="0"/>
          <w:bCs w:val="0"/>
          <w:color w:val="000000" w:themeColor="text1"/>
          <w:sz w:val="22"/>
          <w:szCs w:val="22"/>
          <w:lang w:eastAsia="en-GB"/>
        </w:rPr>
        <w:t>’s</w:t>
      </w:r>
      <w:r w:rsidR="00371884" w:rsidRPr="2480B9F3">
        <w:rPr>
          <w:rFonts w:eastAsia="Times New Roman" w:cs="Times New Roman"/>
          <w:b w:val="0"/>
          <w:bCs w:val="0"/>
          <w:color w:val="000000" w:themeColor="text1"/>
          <w:sz w:val="22"/>
          <w:szCs w:val="22"/>
          <w:lang w:eastAsia="en-GB"/>
        </w:rPr>
        <w:t xml:space="preserve"> draft comment letter</w:t>
      </w:r>
      <w:r w:rsidR="007652B1">
        <w:rPr>
          <w:rFonts w:eastAsia="Times New Roman" w:cs="Times New Roman"/>
          <w:b w:val="0"/>
          <w:bCs w:val="0"/>
          <w:color w:val="000000" w:themeColor="text1"/>
          <w:sz w:val="22"/>
          <w:szCs w:val="22"/>
          <w:lang w:eastAsia="en-GB"/>
        </w:rPr>
        <w:t xml:space="preserve">, </w:t>
      </w:r>
      <w:r w:rsidR="00523675">
        <w:rPr>
          <w:rFonts w:eastAsia="Times New Roman" w:cs="Times New Roman"/>
          <w:b w:val="0"/>
          <w:bCs w:val="0"/>
          <w:color w:val="000000" w:themeColor="text1"/>
          <w:sz w:val="22"/>
          <w:szCs w:val="22"/>
          <w:lang w:eastAsia="en-GB"/>
        </w:rPr>
        <w:t xml:space="preserve">Appendix 1 </w:t>
      </w:r>
      <w:r w:rsidR="007652B1">
        <w:rPr>
          <w:rFonts w:eastAsia="Times New Roman" w:cs="Times New Roman"/>
          <w:b w:val="0"/>
          <w:bCs w:val="0"/>
          <w:color w:val="000000" w:themeColor="text1"/>
          <w:sz w:val="22"/>
          <w:szCs w:val="22"/>
          <w:lang w:eastAsia="en-GB"/>
        </w:rPr>
        <w:t>paragraphs A1 – A7,</w:t>
      </w:r>
      <w:r w:rsidR="00371884" w:rsidRPr="2480B9F3">
        <w:rPr>
          <w:rFonts w:eastAsia="Times New Roman" w:cs="Times New Roman"/>
          <w:b w:val="0"/>
          <w:bCs w:val="0"/>
          <w:color w:val="000000" w:themeColor="text1"/>
          <w:sz w:val="22"/>
          <w:szCs w:val="22"/>
          <w:lang w:eastAsia="en-GB"/>
        </w:rPr>
        <w:t xml:space="preserve"> </w:t>
      </w:r>
      <w:r w:rsidR="00A974EC">
        <w:rPr>
          <w:rFonts w:eastAsia="Times New Roman" w:cs="Times New Roman"/>
          <w:b w:val="0"/>
          <w:bCs w:val="0"/>
          <w:color w:val="000000" w:themeColor="text1"/>
          <w:sz w:val="22"/>
          <w:szCs w:val="22"/>
          <w:lang w:eastAsia="en-GB"/>
        </w:rPr>
        <w:t>indicate</w:t>
      </w:r>
      <w:r w:rsidR="007652B1">
        <w:rPr>
          <w:rFonts w:eastAsia="Times New Roman" w:cs="Times New Roman"/>
          <w:b w:val="0"/>
          <w:bCs w:val="0"/>
          <w:color w:val="000000" w:themeColor="text1"/>
          <w:sz w:val="22"/>
          <w:szCs w:val="22"/>
          <w:lang w:eastAsia="en-GB"/>
        </w:rPr>
        <w:t>s</w:t>
      </w:r>
      <w:r w:rsidR="00A974EC">
        <w:rPr>
          <w:rFonts w:eastAsia="Times New Roman" w:cs="Times New Roman"/>
          <w:b w:val="0"/>
          <w:bCs w:val="0"/>
          <w:color w:val="000000" w:themeColor="text1"/>
          <w:sz w:val="22"/>
          <w:szCs w:val="22"/>
          <w:lang w:eastAsia="en-GB"/>
        </w:rPr>
        <w:t xml:space="preserve"> that the </w:t>
      </w:r>
      <w:r w:rsidR="00C327A8">
        <w:rPr>
          <w:rFonts w:eastAsia="Times New Roman" w:cs="Times New Roman"/>
          <w:b w:val="0"/>
          <w:bCs w:val="0"/>
          <w:color w:val="000000" w:themeColor="text1"/>
          <w:sz w:val="22"/>
          <w:szCs w:val="22"/>
          <w:lang w:eastAsia="en-GB"/>
        </w:rPr>
        <w:t>UKEB supports the amendments to IAS 21 being proposed by the IASB</w:t>
      </w:r>
      <w:r w:rsidR="005142A5">
        <w:rPr>
          <w:rFonts w:eastAsia="Times New Roman" w:cs="Times New Roman"/>
          <w:b w:val="0"/>
          <w:bCs w:val="0"/>
          <w:color w:val="000000" w:themeColor="text1"/>
          <w:sz w:val="22"/>
          <w:szCs w:val="22"/>
          <w:lang w:eastAsia="en-GB"/>
        </w:rPr>
        <w:t xml:space="preserve"> in the ED</w:t>
      </w:r>
      <w:r w:rsidR="00371884" w:rsidRPr="2480B9F3">
        <w:rPr>
          <w:rFonts w:eastAsia="Times New Roman" w:cs="Times New Roman"/>
          <w:b w:val="0"/>
          <w:bCs w:val="0"/>
          <w:color w:val="000000" w:themeColor="text1"/>
          <w:sz w:val="22"/>
          <w:szCs w:val="22"/>
          <w:lang w:eastAsia="en-GB"/>
        </w:rPr>
        <w:t>.</w:t>
      </w:r>
      <w:r w:rsidR="00C327A8">
        <w:rPr>
          <w:rFonts w:eastAsia="Times New Roman" w:cs="Times New Roman"/>
          <w:b w:val="0"/>
          <w:bCs w:val="0"/>
          <w:color w:val="000000" w:themeColor="text1"/>
          <w:sz w:val="22"/>
          <w:szCs w:val="22"/>
          <w:lang w:eastAsia="en-GB"/>
        </w:rPr>
        <w:t xml:space="preserve"> </w:t>
      </w:r>
      <w:r w:rsidR="00371884" w:rsidRPr="2480B9F3">
        <w:rPr>
          <w:rFonts w:eastAsia="Times New Roman" w:cs="Times New Roman"/>
          <w:b w:val="0"/>
          <w:bCs w:val="0"/>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B5273A" w:rsidRPr="0089243D" w14:paraId="280DC14C" w14:textId="77777777" w:rsidTr="0071717D">
        <w:tc>
          <w:tcPr>
            <w:tcW w:w="9355" w:type="dxa"/>
          </w:tcPr>
          <w:p w14:paraId="7F02C35D" w14:textId="493F62E7" w:rsidR="001C158D" w:rsidRPr="0071717D" w:rsidRDefault="00B5273A" w:rsidP="00632288">
            <w:pPr>
              <w:numPr>
                <w:ilvl w:val="0"/>
                <w:numId w:val="30"/>
              </w:numPr>
              <w:spacing w:after="40" w:line="240" w:lineRule="auto"/>
              <w:ind w:left="567" w:hanging="567"/>
              <w:rPr>
                <w:rFonts w:ascii="Roboto UKEB" w:eastAsia="Calibri" w:hAnsi="Roboto UKEB"/>
                <w:b w:val="0"/>
                <w:bCs w:val="0"/>
                <w:color w:val="000000"/>
                <w:kern w:val="0"/>
                <w:sz w:val="22"/>
                <w:szCs w:val="22"/>
              </w:rPr>
            </w:pPr>
            <w:r w:rsidRPr="00B5273A">
              <w:rPr>
                <w:rFonts w:ascii="Roboto UKEB" w:eastAsia="Calibri" w:hAnsi="Roboto UKEB"/>
                <w:b w:val="0"/>
                <w:bCs w:val="0"/>
                <w:color w:val="000000"/>
                <w:kern w:val="0"/>
                <w:sz w:val="22"/>
                <w:szCs w:val="22"/>
              </w:rPr>
              <w:t xml:space="preserve">Do you agree with the UKEB’s </w:t>
            </w:r>
            <w:r w:rsidR="0010107B">
              <w:rPr>
                <w:rFonts w:ascii="Roboto UKEB" w:eastAsia="Calibri" w:hAnsi="Roboto UKEB"/>
                <w:b w:val="0"/>
                <w:bCs w:val="0"/>
                <w:color w:val="000000"/>
                <w:kern w:val="0"/>
                <w:sz w:val="22"/>
                <w:szCs w:val="22"/>
              </w:rPr>
              <w:t xml:space="preserve">support of the </w:t>
            </w:r>
            <w:r w:rsidR="00D67DBE">
              <w:rPr>
                <w:rFonts w:ascii="Roboto UKEB" w:eastAsia="Calibri" w:hAnsi="Roboto UKEB"/>
                <w:b w:val="0"/>
                <w:bCs w:val="0"/>
                <w:color w:val="000000"/>
                <w:kern w:val="0"/>
                <w:sz w:val="22"/>
                <w:szCs w:val="22"/>
              </w:rPr>
              <w:t xml:space="preserve">amendments to IAS </w:t>
            </w:r>
            <w:r w:rsidR="00D67DBE" w:rsidRPr="00D67DBE">
              <w:rPr>
                <w:rFonts w:ascii="Roboto UKEB" w:eastAsia="Calibri" w:hAnsi="Roboto UKEB"/>
                <w:b w:val="0"/>
                <w:bCs w:val="0"/>
                <w:color w:val="000000"/>
                <w:kern w:val="0"/>
                <w:sz w:val="22"/>
                <w:szCs w:val="22"/>
              </w:rPr>
              <w:t>21 being proposed by the IASB</w:t>
            </w:r>
            <w:r w:rsidR="00B42EFB">
              <w:rPr>
                <w:rFonts w:ascii="Roboto UKEB" w:eastAsia="Calibri" w:hAnsi="Roboto UKEB"/>
                <w:b w:val="0"/>
                <w:bCs w:val="0"/>
                <w:color w:val="000000"/>
                <w:kern w:val="0"/>
                <w:sz w:val="22"/>
                <w:szCs w:val="22"/>
              </w:rPr>
              <w:t xml:space="preserve"> in the ED</w:t>
            </w:r>
            <w:r w:rsidRPr="00B5273A">
              <w:rPr>
                <w:rFonts w:ascii="Roboto UKEB" w:eastAsia="Calibri" w:hAnsi="Roboto UKEB"/>
                <w:b w:val="0"/>
                <w:bCs w:val="0"/>
                <w:color w:val="000000"/>
                <w:kern w:val="0"/>
                <w:sz w:val="22"/>
                <w:szCs w:val="22"/>
              </w:rPr>
              <w:t>? Please explain why or why not.</w:t>
            </w:r>
          </w:p>
        </w:tc>
      </w:tr>
      <w:bookmarkEnd w:id="0"/>
    </w:tbl>
    <w:p w14:paraId="744568C0" w14:textId="3C98A16D" w:rsidR="00513620" w:rsidRDefault="00513620" w:rsidP="2480B9F3">
      <w:pPr>
        <w:spacing w:before="0" w:after="0" w:line="240" w:lineRule="auto"/>
        <w:contextualSpacing/>
        <w:rPr>
          <w:rStyle w:val="normaltextrun"/>
          <w:rFonts w:eastAsia="Calibri"/>
          <w:bCs w:val="0"/>
          <w:color w:val="000000"/>
          <w:kern w:val="0"/>
          <w:sz w:val="22"/>
          <w:szCs w:val="22"/>
          <w:lang w:eastAsia="en-US"/>
        </w:rPr>
      </w:pPr>
    </w:p>
    <w:p w14:paraId="3C9E4B46" w14:textId="77777777" w:rsidR="001245A0" w:rsidRPr="00BE0656" w:rsidRDefault="001245A0" w:rsidP="001245A0">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1245A0" w14:paraId="5229BD80" w14:textId="77777777" w:rsidTr="0017280C">
        <w:tc>
          <w:tcPr>
            <w:tcW w:w="9498" w:type="dxa"/>
          </w:tcPr>
          <w:p w14:paraId="5860A6D3" w14:textId="77777777" w:rsidR="001245A0" w:rsidRDefault="001245A0" w:rsidP="0017280C">
            <w:pPr>
              <w:pStyle w:val="FRCNumberedparagraphs"/>
              <w:numPr>
                <w:ilvl w:val="0"/>
                <w:numId w:val="0"/>
              </w:numPr>
              <w:rPr>
                <w:rStyle w:val="normaltextrun"/>
                <w:rFonts w:ascii="Roboto UKEB" w:hAnsi="Roboto UKEB" w:cs="Arial"/>
                <w:szCs w:val="22"/>
              </w:rPr>
            </w:pPr>
            <w:bookmarkStart w:id="1" w:name="_Hlk62730938"/>
          </w:p>
          <w:p w14:paraId="2F9B5504" w14:textId="77777777" w:rsidR="005142A5" w:rsidRDefault="005142A5" w:rsidP="0017280C">
            <w:pPr>
              <w:pStyle w:val="FRCNumberedparagraphs"/>
              <w:numPr>
                <w:ilvl w:val="0"/>
                <w:numId w:val="0"/>
              </w:numPr>
              <w:rPr>
                <w:rStyle w:val="normaltextrun"/>
              </w:rPr>
            </w:pPr>
          </w:p>
          <w:p w14:paraId="1FBA8915" w14:textId="0EECDB07" w:rsidR="005142A5" w:rsidRDefault="005142A5" w:rsidP="0017280C">
            <w:pPr>
              <w:pStyle w:val="FRCNumberedparagraphs"/>
              <w:numPr>
                <w:ilvl w:val="0"/>
                <w:numId w:val="0"/>
              </w:numPr>
              <w:rPr>
                <w:rStyle w:val="normaltextrun"/>
                <w:rFonts w:ascii="Roboto UKEB" w:hAnsi="Roboto UKEB" w:cs="Arial"/>
                <w:szCs w:val="22"/>
              </w:rPr>
            </w:pPr>
          </w:p>
        </w:tc>
      </w:tr>
      <w:bookmarkEnd w:id="1"/>
    </w:tbl>
    <w:p w14:paraId="2AB353B0" w14:textId="77777777" w:rsidR="001245A0" w:rsidRDefault="001245A0" w:rsidP="00632288">
      <w:pPr>
        <w:spacing w:before="0" w:after="0" w:line="240" w:lineRule="auto"/>
        <w:ind w:left="567" w:hanging="567"/>
        <w:textAlignment w:val="baseline"/>
        <w:rPr>
          <w:rFonts w:eastAsia="Times New Roman" w:cs="Times New Roman"/>
          <w:color w:val="000000" w:themeColor="text1"/>
          <w:sz w:val="22"/>
          <w:szCs w:val="22"/>
          <w:lang w:eastAsia="en-GB"/>
        </w:rPr>
      </w:pPr>
    </w:p>
    <w:p w14:paraId="14B78FBF" w14:textId="31126B83" w:rsidR="008052DF" w:rsidRPr="0071717D" w:rsidRDefault="008052DF" w:rsidP="008052DF">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t>B</w:t>
      </w:r>
      <w:r w:rsidRPr="0071717D">
        <w:tab/>
      </w:r>
      <w:r w:rsidR="00B02AF1">
        <w:rPr>
          <w:rFonts w:eastAsia="Times New Roman" w:cs="Times New Roman"/>
          <w:color w:val="000000" w:themeColor="text1"/>
          <w:sz w:val="22"/>
          <w:szCs w:val="22"/>
          <w:lang w:eastAsia="en-GB"/>
        </w:rPr>
        <w:t>Impact of proposed amendments</w:t>
      </w:r>
      <w:r w:rsidRPr="004248CD">
        <w:rPr>
          <w:rFonts w:eastAsia="Times New Roman" w:cs="Times New Roman"/>
          <w:color w:val="000000" w:themeColor="text1"/>
          <w:sz w:val="22"/>
          <w:szCs w:val="22"/>
          <w:lang w:eastAsia="en-GB"/>
        </w:rPr>
        <w:t>.</w:t>
      </w:r>
    </w:p>
    <w:p w14:paraId="61124A22" w14:textId="0A628CA2" w:rsidR="008052DF" w:rsidRDefault="00DA1BEF" w:rsidP="008052DF">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The UKEB</w:t>
      </w:r>
      <w:r w:rsidR="006C016F">
        <w:rPr>
          <w:rFonts w:eastAsia="Times New Roman" w:cs="Times New Roman"/>
          <w:b w:val="0"/>
          <w:bCs w:val="0"/>
          <w:color w:val="000000"/>
          <w:sz w:val="22"/>
          <w:szCs w:val="22"/>
          <w:lang w:eastAsia="en-GB"/>
        </w:rPr>
        <w:t xml:space="preserve"> is interested to hear feedback on the potential impact of the </w:t>
      </w:r>
      <w:r w:rsidR="006C016F">
        <w:rPr>
          <w:rFonts w:eastAsia="Times New Roman" w:cs="Times New Roman"/>
          <w:b w:val="0"/>
          <w:bCs w:val="0"/>
          <w:color w:val="000000" w:themeColor="text1"/>
          <w:sz w:val="22"/>
          <w:szCs w:val="22"/>
          <w:lang w:eastAsia="en-GB"/>
        </w:rPr>
        <w:t>amendments to IAS 21 being proposed by the IASB</w:t>
      </w:r>
      <w:r w:rsidR="00B42EFB">
        <w:rPr>
          <w:rFonts w:eastAsia="Times New Roman" w:cs="Times New Roman"/>
          <w:b w:val="0"/>
          <w:bCs w:val="0"/>
          <w:color w:val="000000" w:themeColor="text1"/>
          <w:sz w:val="22"/>
          <w:szCs w:val="22"/>
          <w:lang w:eastAsia="en-GB"/>
        </w:rPr>
        <w:t xml:space="preserve"> in the ED</w:t>
      </w:r>
      <w:r w:rsidR="006C016F" w:rsidRPr="2480B9F3">
        <w:rPr>
          <w:rFonts w:eastAsia="Times New Roman" w:cs="Times New Roman"/>
          <w:b w:val="0"/>
          <w:bCs w:val="0"/>
          <w:color w:val="000000" w:themeColor="text1"/>
          <w:sz w:val="22"/>
          <w:szCs w:val="22"/>
          <w:lang w:eastAsia="en-GB"/>
        </w:rPr>
        <w:t>.</w:t>
      </w:r>
    </w:p>
    <w:tbl>
      <w:tblPr>
        <w:tblStyle w:val="TableGrid"/>
        <w:tblW w:w="0" w:type="auto"/>
        <w:tblInd w:w="-5" w:type="dxa"/>
        <w:tblLook w:val="04A0" w:firstRow="1" w:lastRow="0" w:firstColumn="1" w:lastColumn="0" w:noHBand="0" w:noVBand="1"/>
      </w:tblPr>
      <w:tblGrid>
        <w:gridCol w:w="9355"/>
      </w:tblGrid>
      <w:tr w:rsidR="008052DF" w:rsidRPr="0089243D" w14:paraId="0952242A" w14:textId="77777777" w:rsidTr="0017280C">
        <w:tc>
          <w:tcPr>
            <w:tcW w:w="9355" w:type="dxa"/>
          </w:tcPr>
          <w:p w14:paraId="15B2D997" w14:textId="19928F48" w:rsidR="008052DF" w:rsidRPr="0071717D" w:rsidRDefault="00B02AF1" w:rsidP="006D6162">
            <w:pPr>
              <w:numPr>
                <w:ilvl w:val="0"/>
                <w:numId w:val="30"/>
              </w:numPr>
              <w:spacing w:after="40" w:line="240" w:lineRule="auto"/>
              <w:ind w:left="567" w:hanging="567"/>
              <w:rPr>
                <w:rFonts w:ascii="Roboto UKEB" w:eastAsia="Calibri" w:hAnsi="Roboto UKEB"/>
                <w:b w:val="0"/>
                <w:bCs w:val="0"/>
                <w:color w:val="000000"/>
                <w:kern w:val="0"/>
                <w:sz w:val="22"/>
                <w:szCs w:val="22"/>
              </w:rPr>
            </w:pPr>
            <w:r w:rsidRPr="00B02AF1">
              <w:rPr>
                <w:rFonts w:ascii="Roboto UKEB" w:eastAsia="Calibri" w:hAnsi="Roboto UKEB"/>
                <w:b w:val="0"/>
                <w:bCs w:val="0"/>
                <w:color w:val="000000"/>
                <w:kern w:val="0"/>
                <w:sz w:val="22"/>
                <w:szCs w:val="22"/>
              </w:rPr>
              <w:t xml:space="preserve">If the amendments proposed in the IASB’s ED are implemented, do you expect any impacts </w:t>
            </w:r>
            <w:r w:rsidR="004B6B00">
              <w:rPr>
                <w:rFonts w:ascii="Roboto UKEB" w:eastAsia="Calibri" w:hAnsi="Roboto UKEB"/>
                <w:b w:val="0"/>
                <w:bCs w:val="0"/>
                <w:color w:val="000000"/>
                <w:kern w:val="0"/>
                <w:sz w:val="22"/>
                <w:szCs w:val="22"/>
              </w:rPr>
              <w:t xml:space="preserve">on financial reporting by UK companies? </w:t>
            </w:r>
            <w:r w:rsidRPr="00B02AF1">
              <w:rPr>
                <w:rFonts w:ascii="Roboto UKEB" w:eastAsia="Calibri" w:hAnsi="Roboto UKEB"/>
                <w:b w:val="0"/>
                <w:bCs w:val="0"/>
                <w:color w:val="000000"/>
                <w:kern w:val="0"/>
                <w:sz w:val="22"/>
                <w:szCs w:val="22"/>
              </w:rPr>
              <w:t xml:space="preserve"> If so, can you describe them, including any estimated costs and benefits?</w:t>
            </w:r>
          </w:p>
        </w:tc>
      </w:tr>
    </w:tbl>
    <w:p w14:paraId="2F421C7A" w14:textId="77777777" w:rsidR="008052DF" w:rsidRDefault="008052DF" w:rsidP="008052DF">
      <w:pPr>
        <w:spacing w:before="0" w:after="0" w:line="240" w:lineRule="auto"/>
        <w:contextualSpacing/>
        <w:rPr>
          <w:rStyle w:val="normaltextrun"/>
          <w:rFonts w:eastAsia="Calibri"/>
          <w:bCs w:val="0"/>
          <w:color w:val="000000"/>
          <w:kern w:val="0"/>
          <w:sz w:val="22"/>
          <w:szCs w:val="22"/>
          <w:lang w:eastAsia="en-US"/>
        </w:rPr>
      </w:pPr>
    </w:p>
    <w:p w14:paraId="6EAAAF16" w14:textId="77777777" w:rsidR="001245A0" w:rsidRPr="00BE0656" w:rsidRDefault="001245A0" w:rsidP="001245A0">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1245A0" w14:paraId="4EB8A9F3" w14:textId="77777777" w:rsidTr="0017280C">
        <w:tc>
          <w:tcPr>
            <w:tcW w:w="9498" w:type="dxa"/>
          </w:tcPr>
          <w:p w14:paraId="63D8600D" w14:textId="77777777" w:rsidR="001245A0" w:rsidRDefault="001245A0" w:rsidP="0017280C">
            <w:pPr>
              <w:pStyle w:val="FRCNumberedparagraphs"/>
              <w:numPr>
                <w:ilvl w:val="0"/>
                <w:numId w:val="0"/>
              </w:numPr>
              <w:rPr>
                <w:rStyle w:val="normaltextrun"/>
                <w:rFonts w:ascii="Roboto UKEB" w:hAnsi="Roboto UKEB" w:cs="Arial"/>
                <w:szCs w:val="22"/>
              </w:rPr>
            </w:pPr>
          </w:p>
          <w:p w14:paraId="6851022B" w14:textId="77777777" w:rsidR="005142A5" w:rsidRDefault="005142A5" w:rsidP="0017280C">
            <w:pPr>
              <w:pStyle w:val="FRCNumberedparagraphs"/>
              <w:numPr>
                <w:ilvl w:val="0"/>
                <w:numId w:val="0"/>
              </w:numPr>
              <w:rPr>
                <w:rStyle w:val="normaltextrun"/>
              </w:rPr>
            </w:pPr>
          </w:p>
          <w:p w14:paraId="250BBF5A" w14:textId="7EE9BEFE" w:rsidR="005142A5" w:rsidRDefault="005142A5" w:rsidP="0017280C">
            <w:pPr>
              <w:pStyle w:val="FRCNumberedparagraphs"/>
              <w:numPr>
                <w:ilvl w:val="0"/>
                <w:numId w:val="0"/>
              </w:numPr>
              <w:rPr>
                <w:rStyle w:val="normaltextrun"/>
                <w:rFonts w:ascii="Roboto UKEB" w:hAnsi="Roboto UKEB" w:cs="Arial"/>
                <w:szCs w:val="22"/>
              </w:rPr>
            </w:pPr>
          </w:p>
        </w:tc>
      </w:tr>
    </w:tbl>
    <w:p w14:paraId="22BAE9CC" w14:textId="77777777" w:rsidR="001245A0" w:rsidRDefault="001245A0" w:rsidP="006C016F">
      <w:pPr>
        <w:spacing w:before="0" w:after="240" w:line="240" w:lineRule="auto"/>
        <w:ind w:left="567" w:hanging="567"/>
        <w:textAlignment w:val="baseline"/>
        <w:rPr>
          <w:rFonts w:eastAsia="Times New Roman" w:cs="Times New Roman"/>
          <w:color w:val="000000" w:themeColor="text1"/>
          <w:sz w:val="22"/>
          <w:szCs w:val="22"/>
          <w:lang w:eastAsia="en-GB"/>
        </w:rPr>
      </w:pPr>
    </w:p>
    <w:p w14:paraId="05932C4C" w14:textId="77777777" w:rsidR="005142A5" w:rsidRDefault="005142A5">
      <w:pPr>
        <w:spacing w:before="0" w:after="0" w:line="240" w:lineRule="auto"/>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br w:type="page"/>
      </w:r>
    </w:p>
    <w:p w14:paraId="5C9D9088" w14:textId="63B2A7DF" w:rsidR="00DB2D6A" w:rsidRPr="0071717D" w:rsidRDefault="00F45F87" w:rsidP="00DB2D6A">
      <w:pPr>
        <w:spacing w:before="0" w:after="240" w:line="240" w:lineRule="auto"/>
        <w:ind w:left="567" w:hanging="567"/>
        <w:textAlignment w:val="baseline"/>
        <w:rPr>
          <w:rFonts w:eastAsia="Times New Roman" w:cs="Times New Roman"/>
          <w:color w:val="000000"/>
          <w:sz w:val="22"/>
          <w:szCs w:val="22"/>
          <w:lang w:eastAsia="en-GB"/>
        </w:rPr>
      </w:pPr>
      <w:r>
        <w:rPr>
          <w:rFonts w:eastAsia="Times New Roman" w:cs="Times New Roman"/>
          <w:color w:val="000000" w:themeColor="text1"/>
          <w:sz w:val="22"/>
          <w:szCs w:val="22"/>
          <w:lang w:eastAsia="en-GB"/>
        </w:rPr>
        <w:lastRenderedPageBreak/>
        <w:t>C</w:t>
      </w:r>
      <w:r w:rsidR="00DB2D6A" w:rsidRPr="0071717D">
        <w:tab/>
      </w:r>
      <w:r w:rsidR="00DB2D6A">
        <w:rPr>
          <w:rFonts w:eastAsia="Times New Roman" w:cs="Times New Roman"/>
          <w:color w:val="000000" w:themeColor="text1"/>
          <w:sz w:val="22"/>
          <w:szCs w:val="22"/>
          <w:lang w:eastAsia="en-GB"/>
        </w:rPr>
        <w:t>Any other comments</w:t>
      </w:r>
      <w:r w:rsidR="00DB2D6A" w:rsidRPr="004248CD">
        <w:rPr>
          <w:rFonts w:eastAsia="Times New Roman" w:cs="Times New Roman"/>
          <w:color w:val="000000" w:themeColor="text1"/>
          <w:sz w:val="22"/>
          <w:szCs w:val="22"/>
          <w:lang w:eastAsia="en-GB"/>
        </w:rPr>
        <w:t>.</w:t>
      </w:r>
    </w:p>
    <w:p w14:paraId="23BE913E" w14:textId="1BB8D774" w:rsidR="00DB2D6A" w:rsidRDefault="00DB2D6A" w:rsidP="00DB2D6A">
      <w:pPr>
        <w:spacing w:before="0" w:after="240"/>
        <w:textAlignment w:val="baseline"/>
        <w:rPr>
          <w:rFonts w:eastAsia="Times New Roman" w:cs="Times New Roman"/>
          <w:b w:val="0"/>
          <w:bCs w:val="0"/>
          <w:color w:val="000000"/>
          <w:sz w:val="22"/>
          <w:szCs w:val="22"/>
          <w:lang w:eastAsia="en-GB"/>
        </w:rPr>
      </w:pPr>
      <w:r>
        <w:rPr>
          <w:rFonts w:eastAsia="Times New Roman" w:cs="Times New Roman"/>
          <w:b w:val="0"/>
          <w:bCs w:val="0"/>
          <w:color w:val="000000"/>
          <w:sz w:val="22"/>
          <w:szCs w:val="22"/>
          <w:lang w:eastAsia="en-GB"/>
        </w:rPr>
        <w:t>The UKEB welcomes any other feedback on its draft comment letter</w:t>
      </w:r>
      <w:r w:rsidR="00564C53">
        <w:rPr>
          <w:rFonts w:eastAsia="Times New Roman" w:cs="Times New Roman"/>
          <w:b w:val="0"/>
          <w:bCs w:val="0"/>
          <w:color w:val="000000"/>
          <w:sz w:val="22"/>
          <w:szCs w:val="22"/>
          <w:lang w:eastAsia="en-GB"/>
        </w:rPr>
        <w:t xml:space="preserve"> or the IASBs ED</w:t>
      </w:r>
      <w:r w:rsidRPr="2480B9F3">
        <w:rPr>
          <w:rFonts w:eastAsia="Times New Roman" w:cs="Times New Roman"/>
          <w:b w:val="0"/>
          <w:bCs w:val="0"/>
          <w:color w:val="000000" w:themeColor="text1"/>
          <w:sz w:val="22"/>
          <w:szCs w:val="22"/>
          <w:lang w:eastAsia="en-GB"/>
        </w:rPr>
        <w:t>.</w:t>
      </w:r>
      <w:r>
        <w:rPr>
          <w:rFonts w:eastAsia="Times New Roman" w:cs="Times New Roman"/>
          <w:b w:val="0"/>
          <w:bCs w:val="0"/>
          <w:color w:val="000000" w:themeColor="text1"/>
          <w:sz w:val="22"/>
          <w:szCs w:val="22"/>
          <w:lang w:eastAsia="en-GB"/>
        </w:rPr>
        <w:t xml:space="preserve"> </w:t>
      </w:r>
    </w:p>
    <w:tbl>
      <w:tblPr>
        <w:tblStyle w:val="TableGrid"/>
        <w:tblW w:w="0" w:type="auto"/>
        <w:tblInd w:w="-5" w:type="dxa"/>
        <w:tblLook w:val="04A0" w:firstRow="1" w:lastRow="0" w:firstColumn="1" w:lastColumn="0" w:noHBand="0" w:noVBand="1"/>
      </w:tblPr>
      <w:tblGrid>
        <w:gridCol w:w="9355"/>
      </w:tblGrid>
      <w:tr w:rsidR="00DB2D6A" w:rsidRPr="0089243D" w14:paraId="283F7B98" w14:textId="77777777" w:rsidTr="0017280C">
        <w:tc>
          <w:tcPr>
            <w:tcW w:w="9355" w:type="dxa"/>
          </w:tcPr>
          <w:p w14:paraId="60D6B736" w14:textId="4CFC4FC0" w:rsidR="00DB2D6A" w:rsidRPr="0071717D" w:rsidRDefault="00DB2D6A" w:rsidP="006D6162">
            <w:pPr>
              <w:numPr>
                <w:ilvl w:val="0"/>
                <w:numId w:val="30"/>
              </w:numPr>
              <w:spacing w:after="40" w:line="240" w:lineRule="auto"/>
              <w:ind w:left="567" w:hanging="567"/>
              <w:rPr>
                <w:rFonts w:ascii="Roboto UKEB" w:eastAsia="Calibri" w:hAnsi="Roboto UKEB"/>
                <w:b w:val="0"/>
                <w:bCs w:val="0"/>
                <w:color w:val="000000"/>
                <w:kern w:val="0"/>
                <w:sz w:val="22"/>
                <w:szCs w:val="22"/>
              </w:rPr>
            </w:pPr>
            <w:r w:rsidRPr="00DB2D6A">
              <w:rPr>
                <w:rFonts w:ascii="Roboto UKEB" w:eastAsia="Calibri" w:hAnsi="Roboto UKEB"/>
                <w:b w:val="0"/>
                <w:bCs w:val="0"/>
                <w:color w:val="000000"/>
                <w:kern w:val="0"/>
                <w:sz w:val="22"/>
                <w:szCs w:val="22"/>
              </w:rPr>
              <w:t xml:space="preserve">Do you </w:t>
            </w:r>
            <w:r>
              <w:rPr>
                <w:rFonts w:ascii="Roboto UKEB" w:eastAsia="Calibri" w:hAnsi="Roboto UKEB"/>
                <w:b w:val="0"/>
                <w:bCs w:val="0"/>
                <w:color w:val="000000"/>
                <w:kern w:val="0"/>
                <w:sz w:val="22"/>
                <w:szCs w:val="22"/>
              </w:rPr>
              <w:t xml:space="preserve">have any additional feedback that the UKEB should consider </w:t>
            </w:r>
            <w:r w:rsidR="00256D9B">
              <w:rPr>
                <w:rFonts w:ascii="Roboto UKEB" w:eastAsia="Calibri" w:hAnsi="Roboto UKEB"/>
                <w:b w:val="0"/>
                <w:bCs w:val="0"/>
                <w:color w:val="000000"/>
                <w:kern w:val="0"/>
                <w:sz w:val="22"/>
                <w:szCs w:val="22"/>
              </w:rPr>
              <w:t xml:space="preserve">when responding to the </w:t>
            </w:r>
            <w:r w:rsidR="00256D9B" w:rsidRPr="00256D9B">
              <w:rPr>
                <w:rFonts w:ascii="Roboto UKEB" w:eastAsia="Calibri" w:hAnsi="Roboto UKEB"/>
                <w:b w:val="0"/>
                <w:bCs w:val="0"/>
                <w:color w:val="000000"/>
                <w:kern w:val="0"/>
                <w:sz w:val="22"/>
                <w:szCs w:val="22"/>
              </w:rPr>
              <w:t xml:space="preserve">IASB’s </w:t>
            </w:r>
            <w:r w:rsidR="00256D9B">
              <w:rPr>
                <w:rFonts w:ascii="Roboto UKEB" w:eastAsia="Calibri" w:hAnsi="Roboto UKEB"/>
                <w:b w:val="0"/>
                <w:bCs w:val="0"/>
                <w:color w:val="000000"/>
                <w:kern w:val="0"/>
                <w:sz w:val="22"/>
                <w:szCs w:val="22"/>
              </w:rPr>
              <w:t>ED</w:t>
            </w:r>
            <w:r w:rsidRPr="00DB2D6A">
              <w:rPr>
                <w:rFonts w:ascii="Roboto UKEB" w:eastAsia="Calibri" w:hAnsi="Roboto UKEB"/>
                <w:b w:val="0"/>
                <w:bCs w:val="0"/>
                <w:color w:val="000000"/>
                <w:kern w:val="0"/>
                <w:sz w:val="22"/>
                <w:szCs w:val="22"/>
              </w:rPr>
              <w:t>?</w:t>
            </w:r>
          </w:p>
        </w:tc>
      </w:tr>
    </w:tbl>
    <w:p w14:paraId="26753C0E" w14:textId="77777777" w:rsidR="00DB2D6A" w:rsidRDefault="00DB2D6A" w:rsidP="00DB2D6A">
      <w:pPr>
        <w:spacing w:before="0" w:after="0" w:line="240" w:lineRule="auto"/>
        <w:contextualSpacing/>
        <w:rPr>
          <w:rStyle w:val="normaltextrun"/>
          <w:rFonts w:eastAsia="Calibri"/>
          <w:bCs w:val="0"/>
          <w:color w:val="000000"/>
          <w:kern w:val="0"/>
          <w:sz w:val="22"/>
          <w:szCs w:val="22"/>
          <w:lang w:eastAsia="en-US"/>
        </w:rPr>
      </w:pPr>
    </w:p>
    <w:p w14:paraId="4A1F4969" w14:textId="77777777" w:rsidR="005142A5" w:rsidRPr="00BE0656" w:rsidRDefault="005142A5" w:rsidP="005142A5">
      <w:pPr>
        <w:pStyle w:val="FRCNumberedparagraphs"/>
        <w:keepNext/>
        <w:numPr>
          <w:ilvl w:val="0"/>
          <w:numId w:val="0"/>
        </w:numPr>
        <w:rPr>
          <w:rStyle w:val="normaltextrun"/>
          <w:rFonts w:ascii="Roboto UKEB" w:hAnsi="Roboto UKEB" w:cs="Arial"/>
          <w:b/>
          <w:bCs/>
          <w:szCs w:val="22"/>
        </w:rPr>
      </w:pPr>
      <w:r w:rsidRPr="00BE0656">
        <w:rPr>
          <w:rStyle w:val="normaltextrun"/>
          <w:rFonts w:ascii="Roboto UKEB" w:hAnsi="Roboto UKEB" w:cs="Arial"/>
          <w:b/>
          <w:bCs/>
          <w:szCs w:val="22"/>
        </w:rPr>
        <w:t>Response:</w:t>
      </w:r>
    </w:p>
    <w:tbl>
      <w:tblPr>
        <w:tblStyle w:val="TableGrid"/>
        <w:tblW w:w="9498" w:type="dxa"/>
        <w:tblInd w:w="-5" w:type="dxa"/>
        <w:tblLook w:val="04A0" w:firstRow="1" w:lastRow="0" w:firstColumn="1" w:lastColumn="0" w:noHBand="0" w:noVBand="1"/>
      </w:tblPr>
      <w:tblGrid>
        <w:gridCol w:w="9498"/>
      </w:tblGrid>
      <w:tr w:rsidR="005142A5" w14:paraId="74BDAC00" w14:textId="77777777" w:rsidTr="0017280C">
        <w:tc>
          <w:tcPr>
            <w:tcW w:w="9498" w:type="dxa"/>
          </w:tcPr>
          <w:p w14:paraId="00D654C4" w14:textId="77777777" w:rsidR="005142A5" w:rsidRDefault="005142A5" w:rsidP="0017280C">
            <w:pPr>
              <w:pStyle w:val="FRCNumberedparagraphs"/>
              <w:numPr>
                <w:ilvl w:val="0"/>
                <w:numId w:val="0"/>
              </w:numPr>
              <w:rPr>
                <w:rStyle w:val="normaltextrun"/>
                <w:rFonts w:ascii="Roboto UKEB" w:hAnsi="Roboto UKEB" w:cs="Arial"/>
                <w:szCs w:val="22"/>
              </w:rPr>
            </w:pPr>
          </w:p>
          <w:p w14:paraId="4A9229EC" w14:textId="77777777" w:rsidR="005142A5" w:rsidRDefault="005142A5" w:rsidP="0017280C">
            <w:pPr>
              <w:pStyle w:val="FRCNumberedparagraphs"/>
              <w:numPr>
                <w:ilvl w:val="0"/>
                <w:numId w:val="0"/>
              </w:numPr>
              <w:rPr>
                <w:rStyle w:val="normaltextrun"/>
              </w:rPr>
            </w:pPr>
          </w:p>
          <w:p w14:paraId="2D501836" w14:textId="397EA524" w:rsidR="005142A5" w:rsidRDefault="005142A5" w:rsidP="0017280C">
            <w:pPr>
              <w:pStyle w:val="FRCNumberedparagraphs"/>
              <w:numPr>
                <w:ilvl w:val="0"/>
                <w:numId w:val="0"/>
              </w:numPr>
              <w:rPr>
                <w:rStyle w:val="normaltextrun"/>
                <w:rFonts w:ascii="Roboto UKEB" w:hAnsi="Roboto UKEB" w:cs="Arial"/>
                <w:szCs w:val="22"/>
              </w:rPr>
            </w:pPr>
          </w:p>
        </w:tc>
      </w:tr>
    </w:tbl>
    <w:p w14:paraId="46759AC1" w14:textId="77777777" w:rsidR="00181534" w:rsidRPr="0089243D" w:rsidDel="00B5273A" w:rsidRDefault="00181534" w:rsidP="2480B9F3">
      <w:pPr>
        <w:spacing w:before="0" w:after="0" w:line="240" w:lineRule="auto"/>
        <w:rPr>
          <w:rStyle w:val="normaltextrun"/>
          <w:rFonts w:eastAsia="Calibri"/>
          <w:bCs w:val="0"/>
          <w:color w:val="000000"/>
          <w:kern w:val="0"/>
          <w:sz w:val="22"/>
          <w:szCs w:val="22"/>
          <w:lang w:eastAsia="en-US"/>
        </w:rPr>
      </w:pPr>
    </w:p>
    <w:p w14:paraId="3AB1E1E7" w14:textId="0E69CCE7" w:rsidR="00BA5458" w:rsidRPr="00C10223" w:rsidRDefault="000E2CD6" w:rsidP="00C10223">
      <w:pPr>
        <w:pStyle w:val="ListNumber2"/>
        <w:keepNext/>
        <w:numPr>
          <w:ilvl w:val="0"/>
          <w:numId w:val="0"/>
        </w:numPr>
        <w:spacing w:before="360" w:after="120"/>
        <w:jc w:val="center"/>
        <w:rPr>
          <w:rFonts w:ascii="Addington CF Thin" w:hAnsi="Addington CF Thin"/>
          <w:b/>
          <w:bCs/>
          <w:sz w:val="36"/>
          <w:szCs w:val="36"/>
        </w:rPr>
      </w:pPr>
      <w:r w:rsidRPr="00A8633B">
        <w:rPr>
          <w:rFonts w:ascii="Addington CF Thin" w:hAnsi="Addington CF Thin"/>
          <w:b/>
          <w:bCs/>
          <w:sz w:val="36"/>
          <w:szCs w:val="36"/>
        </w:rPr>
        <w:t>Thank you for completing this Invitation to Comment</w:t>
      </w:r>
    </w:p>
    <w:sectPr w:rsidR="00BA5458" w:rsidRPr="00C10223" w:rsidSect="00F51E60">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3332" w14:textId="77777777" w:rsidR="00344017" w:rsidRDefault="00344017" w:rsidP="00D45945">
      <w:pPr>
        <w:spacing w:before="0" w:after="0" w:line="240" w:lineRule="auto"/>
      </w:pPr>
      <w:r>
        <w:separator/>
      </w:r>
    </w:p>
  </w:endnote>
  <w:endnote w:type="continuationSeparator" w:id="0">
    <w:p w14:paraId="61ABB59A" w14:textId="77777777" w:rsidR="00344017" w:rsidRDefault="00344017" w:rsidP="00D45945">
      <w:pPr>
        <w:spacing w:before="0" w:after="0" w:line="240" w:lineRule="auto"/>
      </w:pPr>
      <w:r>
        <w:continuationSeparator/>
      </w:r>
    </w:p>
  </w:endnote>
  <w:endnote w:type="continuationNotice" w:id="1">
    <w:p w14:paraId="4E958723" w14:textId="77777777" w:rsidR="00344017" w:rsidRDefault="003440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58241"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D6C01"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Pr="00C10223" w:rsidRDefault="00CC1300" w:rsidP="00F51E60">
    <w:pPr>
      <w:pStyle w:val="Footer"/>
      <w:jc w:val="right"/>
      <w:rPr>
        <w:b w:val="0"/>
        <w:bCs w:val="0"/>
        <w:sz w:val="18"/>
        <w:szCs w:val="18"/>
      </w:rPr>
    </w:pPr>
    <w:sdt>
      <w:sdtPr>
        <w:rPr>
          <w:b w:val="0"/>
          <w:bCs w:val="0"/>
          <w:sz w:val="18"/>
          <w:szCs w:val="18"/>
        </w:rPr>
        <w:id w:val="-1496174655"/>
        <w:docPartObj>
          <w:docPartGallery w:val="Page Numbers (Top of Page)"/>
          <w:docPartUnique/>
        </w:docPartObj>
      </w:sdtPr>
      <w:sdtEndPr>
        <w:rPr>
          <w:color w:val="auto"/>
        </w:rPr>
      </w:sdtEndPr>
      <w:sdtContent>
        <w:r w:rsidR="00F51E60" w:rsidRPr="00C10223">
          <w:rPr>
            <w:b w:val="0"/>
            <w:bCs w:val="0"/>
            <w:color w:val="auto"/>
            <w:sz w:val="18"/>
            <w:szCs w:val="18"/>
          </w:rPr>
          <w:t xml:space="preserve">Page </w:t>
        </w:r>
        <w:r w:rsidR="00F51E60" w:rsidRPr="00C10223">
          <w:rPr>
            <w:b w:val="0"/>
            <w:bCs w:val="0"/>
            <w:color w:val="auto"/>
            <w:sz w:val="18"/>
            <w:szCs w:val="18"/>
          </w:rPr>
          <w:fldChar w:fldCharType="begin"/>
        </w:r>
        <w:r w:rsidR="00F51E60" w:rsidRPr="00C10223">
          <w:rPr>
            <w:b w:val="0"/>
            <w:bCs w:val="0"/>
            <w:color w:val="auto"/>
            <w:sz w:val="18"/>
            <w:szCs w:val="18"/>
          </w:rPr>
          <w:instrText xml:space="preserve"> PAGE </w:instrText>
        </w:r>
        <w:r w:rsidR="00F51E60" w:rsidRPr="00C10223">
          <w:rPr>
            <w:b w:val="0"/>
            <w:bCs w:val="0"/>
            <w:color w:val="auto"/>
            <w:sz w:val="18"/>
            <w:szCs w:val="18"/>
          </w:rPr>
          <w:fldChar w:fldCharType="separate"/>
        </w:r>
        <w:r w:rsidR="00F51E60" w:rsidRPr="00C10223">
          <w:rPr>
            <w:b w:val="0"/>
            <w:bCs w:val="0"/>
            <w:sz w:val="18"/>
            <w:szCs w:val="18"/>
          </w:rPr>
          <w:t>1</w:t>
        </w:r>
        <w:r w:rsidR="00F51E60" w:rsidRPr="00C10223">
          <w:rPr>
            <w:b w:val="0"/>
            <w:bCs w:val="0"/>
            <w:color w:val="auto"/>
            <w:sz w:val="18"/>
            <w:szCs w:val="18"/>
          </w:rPr>
          <w:fldChar w:fldCharType="end"/>
        </w:r>
        <w:r w:rsidR="00F51E60" w:rsidRPr="00C10223">
          <w:rPr>
            <w:b w:val="0"/>
            <w:bCs w:val="0"/>
            <w:color w:val="auto"/>
            <w:sz w:val="18"/>
            <w:szCs w:val="18"/>
          </w:rPr>
          <w:t xml:space="preserve"> of </w:t>
        </w:r>
        <w:r w:rsidR="00F51E60" w:rsidRPr="00C10223">
          <w:rPr>
            <w:b w:val="0"/>
            <w:bCs w:val="0"/>
            <w:color w:val="auto"/>
            <w:sz w:val="18"/>
            <w:szCs w:val="18"/>
          </w:rPr>
          <w:fldChar w:fldCharType="begin"/>
        </w:r>
        <w:r w:rsidR="00F51E60" w:rsidRPr="00C10223">
          <w:rPr>
            <w:b w:val="0"/>
            <w:bCs w:val="0"/>
            <w:color w:val="auto"/>
            <w:sz w:val="18"/>
            <w:szCs w:val="18"/>
          </w:rPr>
          <w:instrText xml:space="preserve"> NUMPAGES  </w:instrText>
        </w:r>
        <w:r w:rsidR="00F51E60" w:rsidRPr="00C10223">
          <w:rPr>
            <w:b w:val="0"/>
            <w:bCs w:val="0"/>
            <w:color w:val="auto"/>
            <w:sz w:val="18"/>
            <w:szCs w:val="18"/>
          </w:rPr>
          <w:fldChar w:fldCharType="separate"/>
        </w:r>
        <w:r w:rsidR="00F51E60" w:rsidRPr="00C10223">
          <w:rPr>
            <w:b w:val="0"/>
            <w:bCs w:val="0"/>
            <w:sz w:val="18"/>
            <w:szCs w:val="18"/>
          </w:rPr>
          <w:t>6</w:t>
        </w:r>
        <w:r w:rsidR="00F51E60" w:rsidRPr="00C10223">
          <w:rPr>
            <w:b w:val="0"/>
            <w:bCs w:val="0"/>
            <w:color w:val="auto"/>
            <w:sz w:val="18"/>
            <w:szCs w:val="18"/>
          </w:rPr>
          <w:fldChar w:fldCharType="end"/>
        </w:r>
      </w:sdtContent>
    </w:sdt>
    <w:r w:rsidR="00F51E60" w:rsidRPr="00C10223">
      <w:rPr>
        <w:b w:val="0"/>
        <w:bCs w:val="0"/>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58242"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BCAD5" id="Straight Connector 2"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F03855" w:rsidRDefault="00CC1300"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F03855">
          <w:rPr>
            <w:b w:val="0"/>
            <w:bCs w:val="0"/>
            <w:color w:val="auto"/>
            <w:sz w:val="18"/>
            <w:szCs w:val="18"/>
          </w:rPr>
          <w:t xml:space="preserve">Page </w:t>
        </w:r>
        <w:r w:rsidR="00574B44" w:rsidRPr="00F03855">
          <w:rPr>
            <w:b w:val="0"/>
            <w:bCs w:val="0"/>
            <w:color w:val="auto"/>
            <w:sz w:val="18"/>
            <w:szCs w:val="18"/>
          </w:rPr>
          <w:fldChar w:fldCharType="begin"/>
        </w:r>
        <w:r w:rsidR="00574B44" w:rsidRPr="00F03855">
          <w:rPr>
            <w:b w:val="0"/>
            <w:bCs w:val="0"/>
            <w:color w:val="auto"/>
            <w:sz w:val="18"/>
            <w:szCs w:val="18"/>
          </w:rPr>
          <w:instrText xml:space="preserve"> PAGE </w:instrText>
        </w:r>
        <w:r w:rsidR="00574B44" w:rsidRPr="00F03855">
          <w:rPr>
            <w:b w:val="0"/>
            <w:bCs w:val="0"/>
            <w:color w:val="auto"/>
            <w:sz w:val="18"/>
            <w:szCs w:val="18"/>
          </w:rPr>
          <w:fldChar w:fldCharType="separate"/>
        </w:r>
        <w:r w:rsidR="00574B44" w:rsidRPr="00F03855">
          <w:rPr>
            <w:b w:val="0"/>
            <w:bCs w:val="0"/>
            <w:color w:val="auto"/>
            <w:sz w:val="18"/>
            <w:szCs w:val="18"/>
          </w:rPr>
          <w:t>2</w:t>
        </w:r>
        <w:r w:rsidR="00574B44" w:rsidRPr="00F03855">
          <w:rPr>
            <w:b w:val="0"/>
            <w:bCs w:val="0"/>
            <w:color w:val="auto"/>
            <w:sz w:val="18"/>
            <w:szCs w:val="18"/>
          </w:rPr>
          <w:fldChar w:fldCharType="end"/>
        </w:r>
        <w:r w:rsidR="00574B44" w:rsidRPr="00F03855">
          <w:rPr>
            <w:b w:val="0"/>
            <w:bCs w:val="0"/>
            <w:color w:val="auto"/>
            <w:sz w:val="18"/>
            <w:szCs w:val="18"/>
          </w:rPr>
          <w:t xml:space="preserve"> of </w:t>
        </w:r>
        <w:r w:rsidR="00574B44" w:rsidRPr="00F03855">
          <w:rPr>
            <w:b w:val="0"/>
            <w:bCs w:val="0"/>
            <w:color w:val="auto"/>
            <w:sz w:val="18"/>
            <w:szCs w:val="18"/>
          </w:rPr>
          <w:fldChar w:fldCharType="begin"/>
        </w:r>
        <w:r w:rsidR="00574B44" w:rsidRPr="00F03855">
          <w:rPr>
            <w:b w:val="0"/>
            <w:bCs w:val="0"/>
            <w:color w:val="auto"/>
            <w:sz w:val="18"/>
            <w:szCs w:val="18"/>
          </w:rPr>
          <w:instrText xml:space="preserve"> NUMPAGES  </w:instrText>
        </w:r>
        <w:r w:rsidR="00574B44" w:rsidRPr="00F03855">
          <w:rPr>
            <w:b w:val="0"/>
            <w:bCs w:val="0"/>
            <w:color w:val="auto"/>
            <w:sz w:val="18"/>
            <w:szCs w:val="18"/>
          </w:rPr>
          <w:fldChar w:fldCharType="separate"/>
        </w:r>
        <w:r w:rsidR="00574B44" w:rsidRPr="00F03855">
          <w:rPr>
            <w:b w:val="0"/>
            <w:bCs w:val="0"/>
            <w:color w:val="auto"/>
            <w:sz w:val="18"/>
            <w:szCs w:val="18"/>
          </w:rPr>
          <w:t>5</w:t>
        </w:r>
        <w:r w:rsidR="00574B44" w:rsidRPr="00F03855">
          <w:rPr>
            <w:b w:val="0"/>
            <w:bCs w:val="0"/>
            <w:color w:val="auto"/>
            <w:sz w:val="18"/>
            <w:szCs w:val="18"/>
          </w:rPr>
          <w:fldChar w:fldCharType="end"/>
        </w:r>
      </w:sdtContent>
    </w:sdt>
    <w:r w:rsidR="00574B44" w:rsidRPr="00F03855">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9F808" w14:textId="77777777" w:rsidR="00344017" w:rsidRDefault="00344017" w:rsidP="00D45945">
      <w:pPr>
        <w:spacing w:before="0" w:after="0" w:line="240" w:lineRule="auto"/>
      </w:pPr>
      <w:r>
        <w:separator/>
      </w:r>
    </w:p>
  </w:footnote>
  <w:footnote w:type="continuationSeparator" w:id="0">
    <w:p w14:paraId="011ACAAF" w14:textId="77777777" w:rsidR="00344017" w:rsidRDefault="00344017" w:rsidP="00D45945">
      <w:pPr>
        <w:spacing w:before="0" w:after="0" w:line="240" w:lineRule="auto"/>
      </w:pPr>
      <w:r>
        <w:continuationSeparator/>
      </w:r>
    </w:p>
  </w:footnote>
  <w:footnote w:type="continuationNotice" w:id="1">
    <w:p w14:paraId="185810BF" w14:textId="77777777" w:rsidR="00344017" w:rsidRDefault="00344017">
      <w:pPr>
        <w:spacing w:before="0" w:after="0" w:line="240" w:lineRule="auto"/>
      </w:pPr>
    </w:p>
  </w:footnote>
  <w:footnote w:id="2">
    <w:p w14:paraId="71C1DF8D" w14:textId="16948964" w:rsidR="006D253D" w:rsidRPr="00AC304F" w:rsidRDefault="006D253D" w:rsidP="00F06B39">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0071717D">
        <w:rPr>
          <w:b w:val="0"/>
          <w:bCs w:val="0"/>
          <w:iCs/>
          <w:color w:val="auto"/>
          <w:sz w:val="18"/>
          <w:szCs w:val="18"/>
        </w:rPr>
        <w:tab/>
      </w:r>
      <w:r w:rsidRPr="00AC304F">
        <w:rPr>
          <w:b w:val="0"/>
          <w:bCs w:val="0"/>
          <w:iCs/>
          <w:color w:val="auto"/>
          <w:sz w:val="18"/>
          <w:szCs w:val="18"/>
        </w:rPr>
        <w:t xml:space="preserve">These policies can be accessed </w:t>
      </w:r>
      <w:r>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Pr="00050D7B">
          <w:rPr>
            <w:rStyle w:val="Hyperlink"/>
            <w:b w:val="0"/>
            <w:bCs w:val="0"/>
            <w:iCs/>
            <w:sz w:val="18"/>
            <w:szCs w:val="18"/>
          </w:rPr>
          <w:t>https://www.endorsement-board.uk</w:t>
        </w:r>
      </w:hyperlink>
      <w:r>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DFFA" w14:textId="77777777" w:rsidR="006B705D" w:rsidRDefault="2480B9F3" w:rsidP="006B705D">
    <w:pPr>
      <w:pStyle w:val="Header"/>
      <w:ind w:left="-142"/>
      <w:jc w:val="left"/>
      <w:rPr>
        <w:noProof/>
      </w:rPr>
    </w:pPr>
    <w:r>
      <w:rPr>
        <w:noProof/>
      </w:rPr>
      <w:drawing>
        <wp:inline distT="0" distB="0" distL="0" distR="0" wp14:anchorId="63D99279" wp14:editId="16E43604">
          <wp:extent cx="2121647" cy="48668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75E920D4" w14:textId="126FD604" w:rsidR="00DD71BE" w:rsidRPr="006B705D" w:rsidRDefault="006B705D" w:rsidP="006B705D">
    <w:pPr>
      <w:pStyle w:val="Header"/>
    </w:pPr>
    <w:r>
      <w:rPr>
        <w:noProof/>
      </w:rPr>
      <mc:AlternateContent>
        <mc:Choice Requires="wps">
          <w:drawing>
            <wp:anchor distT="0" distB="0" distL="114300" distR="114300" simplePos="0" relativeHeight="251658243" behindDoc="0" locked="0" layoutInCell="1" allowOverlap="1" wp14:anchorId="0870B98E" wp14:editId="678B27F8">
              <wp:simplePos x="0" y="0"/>
              <wp:positionH relativeFrom="margin">
                <wp:align>left</wp:align>
              </wp:positionH>
              <wp:positionV relativeFrom="paragraph">
                <wp:posOffset>173266</wp:posOffset>
              </wp:positionV>
              <wp:extent cx="597090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AF3DD" id="Straight Connector 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" strokecolor="#54cfbf"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B012" w14:textId="77777777" w:rsidR="00F51E60" w:rsidRDefault="2480B9F3" w:rsidP="00F51E60">
    <w:pPr>
      <w:pStyle w:val="Header"/>
      <w:ind w:left="-142"/>
      <w:jc w:val="left"/>
      <w:rPr>
        <w:noProof/>
      </w:rPr>
    </w:pPr>
    <w:r>
      <w:rPr>
        <w:noProof/>
      </w:rPr>
      <w:drawing>
        <wp:inline distT="0" distB="0" distL="0" distR="0" wp14:anchorId="27400466" wp14:editId="7BCD88E7">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0AB9498D" w:rsidR="000467E8" w:rsidRDefault="00662118" w:rsidP="00173043">
    <w:pPr>
      <w:pStyle w:val="Header"/>
    </w:pPr>
    <w:r>
      <w:rPr>
        <w:noProof/>
      </w:rPr>
      <mc:AlternateContent>
        <mc:Choice Requires="wps">
          <w:drawing>
            <wp:anchor distT="0" distB="0" distL="114300" distR="114300" simplePos="0" relativeHeight="251658240" behindDoc="0" locked="0" layoutInCell="1" allowOverlap="1" wp14:anchorId="2EAE0344" wp14:editId="6D5F7895">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A272D" id="Straight Connector 1"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8985033"/>
    <w:multiLevelType w:val="hybridMultilevel"/>
    <w:tmpl w:val="E6A02A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05DB"/>
    <w:multiLevelType w:val="hybridMultilevel"/>
    <w:tmpl w:val="B14EA1A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D3C3277"/>
    <w:multiLevelType w:val="hybridMultilevel"/>
    <w:tmpl w:val="A15CE12E"/>
    <w:lvl w:ilvl="0" w:tplc="40FC55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6EBB"/>
    <w:multiLevelType w:val="multilevel"/>
    <w:tmpl w:val="A6C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10"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209EF"/>
    <w:multiLevelType w:val="hybridMultilevel"/>
    <w:tmpl w:val="6E564D38"/>
    <w:lvl w:ilvl="0" w:tplc="FFFFFFFF">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6A0FB3"/>
    <w:multiLevelType w:val="hybridMultilevel"/>
    <w:tmpl w:val="2940F3C4"/>
    <w:lvl w:ilvl="0" w:tplc="FFFFFFFF">
      <w:start w:val="1"/>
      <w:numFmt w:val="decimal"/>
      <w:lvlText w:val="%1."/>
      <w:lvlJc w:val="left"/>
      <w:pPr>
        <w:ind w:left="502"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50538"/>
    <w:multiLevelType w:val="hybridMultilevel"/>
    <w:tmpl w:val="BF84BFE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5" w15:restartNumberingAfterBreak="0">
    <w:nsid w:val="3C2B059A"/>
    <w:multiLevelType w:val="hybridMultilevel"/>
    <w:tmpl w:val="356027C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443C630C"/>
    <w:multiLevelType w:val="hybridMultilevel"/>
    <w:tmpl w:val="3190F00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15:restartNumberingAfterBreak="0">
    <w:nsid w:val="44A76C5A"/>
    <w:multiLevelType w:val="hybridMultilevel"/>
    <w:tmpl w:val="2B000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133ED"/>
    <w:multiLevelType w:val="hybridMultilevel"/>
    <w:tmpl w:val="B5B46D6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9" w15:restartNumberingAfterBreak="0">
    <w:nsid w:val="59B258F4"/>
    <w:multiLevelType w:val="hybridMultilevel"/>
    <w:tmpl w:val="103414C2"/>
    <w:lvl w:ilvl="0" w:tplc="F5E27168">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38D566D"/>
    <w:multiLevelType w:val="hybridMultilevel"/>
    <w:tmpl w:val="C7885E7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64381772"/>
    <w:multiLevelType w:val="hybridMultilevel"/>
    <w:tmpl w:val="6B74A8E0"/>
    <w:lvl w:ilvl="0" w:tplc="222C61F4">
      <w:start w:val="1"/>
      <w:numFmt w:val="lowerLetter"/>
      <w:lvlText w:val="%1."/>
      <w:lvlJc w:val="left"/>
      <w:pPr>
        <w:ind w:left="720" w:hanging="360"/>
      </w:pPr>
    </w:lvl>
    <w:lvl w:ilvl="1" w:tplc="2C12F874">
      <w:start w:val="1"/>
      <w:numFmt w:val="lowerLetter"/>
      <w:lvlText w:val="%2."/>
      <w:lvlJc w:val="left"/>
      <w:pPr>
        <w:ind w:left="1440" w:hanging="360"/>
      </w:pPr>
    </w:lvl>
    <w:lvl w:ilvl="2" w:tplc="0CA2E540">
      <w:start w:val="1"/>
      <w:numFmt w:val="lowerRoman"/>
      <w:lvlText w:val="%3."/>
      <w:lvlJc w:val="right"/>
      <w:pPr>
        <w:ind w:left="2160" w:hanging="180"/>
      </w:pPr>
    </w:lvl>
    <w:lvl w:ilvl="3" w:tplc="5204C0FE">
      <w:start w:val="1"/>
      <w:numFmt w:val="decimal"/>
      <w:lvlText w:val="%4."/>
      <w:lvlJc w:val="left"/>
      <w:pPr>
        <w:ind w:left="2880" w:hanging="360"/>
      </w:pPr>
    </w:lvl>
    <w:lvl w:ilvl="4" w:tplc="5FEE9EEE">
      <w:start w:val="1"/>
      <w:numFmt w:val="lowerLetter"/>
      <w:lvlText w:val="%5."/>
      <w:lvlJc w:val="left"/>
      <w:pPr>
        <w:ind w:left="3600" w:hanging="360"/>
      </w:pPr>
    </w:lvl>
    <w:lvl w:ilvl="5" w:tplc="8550D988">
      <w:start w:val="1"/>
      <w:numFmt w:val="lowerRoman"/>
      <w:lvlText w:val="%6."/>
      <w:lvlJc w:val="right"/>
      <w:pPr>
        <w:ind w:left="4320" w:hanging="180"/>
      </w:pPr>
    </w:lvl>
    <w:lvl w:ilvl="6" w:tplc="AF7A906C">
      <w:start w:val="1"/>
      <w:numFmt w:val="decimal"/>
      <w:lvlText w:val="%7."/>
      <w:lvlJc w:val="left"/>
      <w:pPr>
        <w:ind w:left="5040" w:hanging="360"/>
      </w:pPr>
    </w:lvl>
    <w:lvl w:ilvl="7" w:tplc="E72AEFB0">
      <w:start w:val="1"/>
      <w:numFmt w:val="lowerLetter"/>
      <w:lvlText w:val="%8."/>
      <w:lvlJc w:val="left"/>
      <w:pPr>
        <w:ind w:left="5760" w:hanging="360"/>
      </w:pPr>
    </w:lvl>
    <w:lvl w:ilvl="8" w:tplc="F9ACC822">
      <w:start w:val="1"/>
      <w:numFmt w:val="lowerRoman"/>
      <w:lvlText w:val="%9."/>
      <w:lvlJc w:val="right"/>
      <w:pPr>
        <w:ind w:left="6480" w:hanging="180"/>
      </w:pPr>
    </w:lvl>
  </w:abstractNum>
  <w:abstractNum w:abstractNumId="22" w15:restartNumberingAfterBreak="0">
    <w:nsid w:val="7078761A"/>
    <w:multiLevelType w:val="hybridMultilevel"/>
    <w:tmpl w:val="C9206F9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7"/>
  </w:num>
  <w:num w:numId="10">
    <w:abstractNumId w:val="10"/>
  </w:num>
  <w:num w:numId="11">
    <w:abstractNumId w:val="5"/>
  </w:num>
  <w:num w:numId="12">
    <w:abstractNumId w:val="3"/>
  </w:num>
  <w:num w:numId="13">
    <w:abstractNumId w:val="3"/>
  </w:num>
  <w:num w:numId="14">
    <w:abstractNumId w:val="3"/>
  </w:num>
  <w:num w:numId="15">
    <w:abstractNumId w:val="3"/>
  </w:num>
  <w:num w:numId="16">
    <w:abstractNumId w:val="3"/>
  </w:num>
  <w:num w:numId="17">
    <w:abstractNumId w:val="0"/>
  </w:num>
  <w:num w:numId="18">
    <w:abstractNumId w:val="14"/>
  </w:num>
  <w:num w:numId="19">
    <w:abstractNumId w:val="9"/>
  </w:num>
  <w:num w:numId="20">
    <w:abstractNumId w:val="2"/>
  </w:num>
  <w:num w:numId="21">
    <w:abstractNumId w:val="8"/>
  </w:num>
  <w:num w:numId="22">
    <w:abstractNumId w:val="17"/>
  </w:num>
  <w:num w:numId="23">
    <w:abstractNumId w:val="19"/>
  </w:num>
  <w:num w:numId="24">
    <w:abstractNumId w:val="6"/>
  </w:num>
  <w:num w:numId="25">
    <w:abstractNumId w:val="16"/>
  </w:num>
  <w:num w:numId="26">
    <w:abstractNumId w:val="20"/>
  </w:num>
  <w:num w:numId="27">
    <w:abstractNumId w:val="18"/>
  </w:num>
  <w:num w:numId="28">
    <w:abstractNumId w:val="13"/>
  </w:num>
  <w:num w:numId="29">
    <w:abstractNumId w:val="15"/>
  </w:num>
  <w:num w:numId="30">
    <w:abstractNumId w:val="12"/>
  </w:num>
  <w:num w:numId="31">
    <w:abstractNumId w:val="11"/>
  </w:num>
  <w:num w:numId="32">
    <w:abstractNumId w:val="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1DF8"/>
    <w:rsid w:val="00014733"/>
    <w:rsid w:val="00017C38"/>
    <w:rsid w:val="000339DD"/>
    <w:rsid w:val="00042445"/>
    <w:rsid w:val="00042CC4"/>
    <w:rsid w:val="00043FA7"/>
    <w:rsid w:val="000467E8"/>
    <w:rsid w:val="000537C5"/>
    <w:rsid w:val="00054277"/>
    <w:rsid w:val="00062509"/>
    <w:rsid w:val="000637A2"/>
    <w:rsid w:val="00065807"/>
    <w:rsid w:val="00070A18"/>
    <w:rsid w:val="00073C45"/>
    <w:rsid w:val="00076FAA"/>
    <w:rsid w:val="00077F36"/>
    <w:rsid w:val="00083BAA"/>
    <w:rsid w:val="00091651"/>
    <w:rsid w:val="00096131"/>
    <w:rsid w:val="000A5A39"/>
    <w:rsid w:val="000B231E"/>
    <w:rsid w:val="000B2566"/>
    <w:rsid w:val="000C3128"/>
    <w:rsid w:val="000C5623"/>
    <w:rsid w:val="000D2595"/>
    <w:rsid w:val="000D2D4F"/>
    <w:rsid w:val="000D7B45"/>
    <w:rsid w:val="000E1D4B"/>
    <w:rsid w:val="000E2CD6"/>
    <w:rsid w:val="000E5896"/>
    <w:rsid w:val="000F6F7B"/>
    <w:rsid w:val="0010003F"/>
    <w:rsid w:val="0010107B"/>
    <w:rsid w:val="00103396"/>
    <w:rsid w:val="00106E76"/>
    <w:rsid w:val="001159C2"/>
    <w:rsid w:val="00122CF2"/>
    <w:rsid w:val="001245A0"/>
    <w:rsid w:val="001376FF"/>
    <w:rsid w:val="00141BDB"/>
    <w:rsid w:val="00141D5E"/>
    <w:rsid w:val="001545DD"/>
    <w:rsid w:val="00160ADC"/>
    <w:rsid w:val="00165602"/>
    <w:rsid w:val="00170DF0"/>
    <w:rsid w:val="00173043"/>
    <w:rsid w:val="0017409E"/>
    <w:rsid w:val="0017413F"/>
    <w:rsid w:val="001766D6"/>
    <w:rsid w:val="00181534"/>
    <w:rsid w:val="0018320A"/>
    <w:rsid w:val="00184210"/>
    <w:rsid w:val="001932C3"/>
    <w:rsid w:val="001A62F9"/>
    <w:rsid w:val="001B5340"/>
    <w:rsid w:val="001B6D1C"/>
    <w:rsid w:val="001C0E57"/>
    <w:rsid w:val="001C158D"/>
    <w:rsid w:val="001C717B"/>
    <w:rsid w:val="001C7E4B"/>
    <w:rsid w:val="001E1316"/>
    <w:rsid w:val="001E2503"/>
    <w:rsid w:val="001F0953"/>
    <w:rsid w:val="00201DCE"/>
    <w:rsid w:val="00204F5C"/>
    <w:rsid w:val="00224485"/>
    <w:rsid w:val="00225527"/>
    <w:rsid w:val="002321FD"/>
    <w:rsid w:val="00244BB5"/>
    <w:rsid w:val="00244CDE"/>
    <w:rsid w:val="00253A72"/>
    <w:rsid w:val="002565FA"/>
    <w:rsid w:val="00256D9B"/>
    <w:rsid w:val="00256EBF"/>
    <w:rsid w:val="0026098A"/>
    <w:rsid w:val="002610B8"/>
    <w:rsid w:val="0026243D"/>
    <w:rsid w:val="002678D9"/>
    <w:rsid w:val="002816F2"/>
    <w:rsid w:val="00294070"/>
    <w:rsid w:val="0029683C"/>
    <w:rsid w:val="002C003A"/>
    <w:rsid w:val="002C398D"/>
    <w:rsid w:val="002D05F9"/>
    <w:rsid w:val="002E296E"/>
    <w:rsid w:val="002E2AB9"/>
    <w:rsid w:val="002F09FC"/>
    <w:rsid w:val="002F2777"/>
    <w:rsid w:val="002F73E0"/>
    <w:rsid w:val="00300DCC"/>
    <w:rsid w:val="003022D8"/>
    <w:rsid w:val="00305120"/>
    <w:rsid w:val="00317F5C"/>
    <w:rsid w:val="00326BFE"/>
    <w:rsid w:val="00330806"/>
    <w:rsid w:val="00332C68"/>
    <w:rsid w:val="0033581C"/>
    <w:rsid w:val="003373CD"/>
    <w:rsid w:val="00340425"/>
    <w:rsid w:val="003416A3"/>
    <w:rsid w:val="00344017"/>
    <w:rsid w:val="00346582"/>
    <w:rsid w:val="00352AEA"/>
    <w:rsid w:val="0035525F"/>
    <w:rsid w:val="00356532"/>
    <w:rsid w:val="0037066C"/>
    <w:rsid w:val="00371884"/>
    <w:rsid w:val="00374677"/>
    <w:rsid w:val="00377E24"/>
    <w:rsid w:val="00385C5F"/>
    <w:rsid w:val="00386DC6"/>
    <w:rsid w:val="003915C1"/>
    <w:rsid w:val="00393ACD"/>
    <w:rsid w:val="003A0A63"/>
    <w:rsid w:val="003A13ED"/>
    <w:rsid w:val="003A26C8"/>
    <w:rsid w:val="003A4FAA"/>
    <w:rsid w:val="003B1BE7"/>
    <w:rsid w:val="003B1E26"/>
    <w:rsid w:val="003C4F19"/>
    <w:rsid w:val="003D3DB7"/>
    <w:rsid w:val="003D5EAF"/>
    <w:rsid w:val="003E037D"/>
    <w:rsid w:val="003E24DF"/>
    <w:rsid w:val="003E5AFD"/>
    <w:rsid w:val="003F107E"/>
    <w:rsid w:val="003F14BF"/>
    <w:rsid w:val="003F36EA"/>
    <w:rsid w:val="003F7426"/>
    <w:rsid w:val="00402E76"/>
    <w:rsid w:val="00407044"/>
    <w:rsid w:val="00411091"/>
    <w:rsid w:val="00416A43"/>
    <w:rsid w:val="0042279B"/>
    <w:rsid w:val="00423182"/>
    <w:rsid w:val="004248CD"/>
    <w:rsid w:val="00430FB3"/>
    <w:rsid w:val="00434922"/>
    <w:rsid w:val="00442367"/>
    <w:rsid w:val="004434D0"/>
    <w:rsid w:val="004546B7"/>
    <w:rsid w:val="00454CEC"/>
    <w:rsid w:val="00463B30"/>
    <w:rsid w:val="00464859"/>
    <w:rsid w:val="004664C2"/>
    <w:rsid w:val="004821FB"/>
    <w:rsid w:val="0049462F"/>
    <w:rsid w:val="00497DC2"/>
    <w:rsid w:val="004A2B0D"/>
    <w:rsid w:val="004A53BB"/>
    <w:rsid w:val="004B438F"/>
    <w:rsid w:val="004B6B00"/>
    <w:rsid w:val="004B6C07"/>
    <w:rsid w:val="004C350B"/>
    <w:rsid w:val="004C63E9"/>
    <w:rsid w:val="004D6B99"/>
    <w:rsid w:val="004E4BA6"/>
    <w:rsid w:val="004E4DC3"/>
    <w:rsid w:val="004F068F"/>
    <w:rsid w:val="004F0DFE"/>
    <w:rsid w:val="004F1980"/>
    <w:rsid w:val="004F4DE0"/>
    <w:rsid w:val="00503809"/>
    <w:rsid w:val="005043CA"/>
    <w:rsid w:val="00513620"/>
    <w:rsid w:val="005142A5"/>
    <w:rsid w:val="00515ED9"/>
    <w:rsid w:val="00515FD6"/>
    <w:rsid w:val="00520A1E"/>
    <w:rsid w:val="00522184"/>
    <w:rsid w:val="00523675"/>
    <w:rsid w:val="005345F3"/>
    <w:rsid w:val="00541587"/>
    <w:rsid w:val="005419C3"/>
    <w:rsid w:val="0054678B"/>
    <w:rsid w:val="00551ADC"/>
    <w:rsid w:val="00562785"/>
    <w:rsid w:val="00564809"/>
    <w:rsid w:val="00564C53"/>
    <w:rsid w:val="0056754C"/>
    <w:rsid w:val="00574B44"/>
    <w:rsid w:val="005835D3"/>
    <w:rsid w:val="0058767F"/>
    <w:rsid w:val="00587F95"/>
    <w:rsid w:val="005901A0"/>
    <w:rsid w:val="00590E72"/>
    <w:rsid w:val="00595592"/>
    <w:rsid w:val="00596F68"/>
    <w:rsid w:val="005A1D6A"/>
    <w:rsid w:val="005A7937"/>
    <w:rsid w:val="005B3E79"/>
    <w:rsid w:val="005C1396"/>
    <w:rsid w:val="005C2210"/>
    <w:rsid w:val="005C6E3B"/>
    <w:rsid w:val="005D03E7"/>
    <w:rsid w:val="005D181E"/>
    <w:rsid w:val="005E7AC8"/>
    <w:rsid w:val="005F4124"/>
    <w:rsid w:val="005F65CC"/>
    <w:rsid w:val="005F699A"/>
    <w:rsid w:val="005F7682"/>
    <w:rsid w:val="0060758C"/>
    <w:rsid w:val="0061084E"/>
    <w:rsid w:val="00615018"/>
    <w:rsid w:val="006151F6"/>
    <w:rsid w:val="0062123A"/>
    <w:rsid w:val="00624982"/>
    <w:rsid w:val="00630A28"/>
    <w:rsid w:val="00632288"/>
    <w:rsid w:val="006333C0"/>
    <w:rsid w:val="006372AF"/>
    <w:rsid w:val="00637C04"/>
    <w:rsid w:val="00642052"/>
    <w:rsid w:val="00643F9E"/>
    <w:rsid w:val="00644F59"/>
    <w:rsid w:val="00646E75"/>
    <w:rsid w:val="006523C6"/>
    <w:rsid w:val="00662118"/>
    <w:rsid w:val="00667611"/>
    <w:rsid w:val="006731AB"/>
    <w:rsid w:val="0068083C"/>
    <w:rsid w:val="00681E75"/>
    <w:rsid w:val="006834E6"/>
    <w:rsid w:val="006846A0"/>
    <w:rsid w:val="006870C9"/>
    <w:rsid w:val="006960C5"/>
    <w:rsid w:val="00696C8E"/>
    <w:rsid w:val="006A075F"/>
    <w:rsid w:val="006A1CCD"/>
    <w:rsid w:val="006A2C49"/>
    <w:rsid w:val="006A35B3"/>
    <w:rsid w:val="006A56CC"/>
    <w:rsid w:val="006B16A8"/>
    <w:rsid w:val="006B1EE8"/>
    <w:rsid w:val="006B705D"/>
    <w:rsid w:val="006B7FF0"/>
    <w:rsid w:val="006C016F"/>
    <w:rsid w:val="006C0CC2"/>
    <w:rsid w:val="006C5AFC"/>
    <w:rsid w:val="006D0442"/>
    <w:rsid w:val="006D253D"/>
    <w:rsid w:val="006D5BA8"/>
    <w:rsid w:val="006D6162"/>
    <w:rsid w:val="006E241C"/>
    <w:rsid w:val="006F0A16"/>
    <w:rsid w:val="006F0EE6"/>
    <w:rsid w:val="006F2325"/>
    <w:rsid w:val="006F6F10"/>
    <w:rsid w:val="00702C2B"/>
    <w:rsid w:val="0070449A"/>
    <w:rsid w:val="007051CB"/>
    <w:rsid w:val="007134E3"/>
    <w:rsid w:val="00713EFC"/>
    <w:rsid w:val="0071717D"/>
    <w:rsid w:val="007217A0"/>
    <w:rsid w:val="00723BA6"/>
    <w:rsid w:val="00732C76"/>
    <w:rsid w:val="00742ADA"/>
    <w:rsid w:val="007608B2"/>
    <w:rsid w:val="0076131B"/>
    <w:rsid w:val="007652B1"/>
    <w:rsid w:val="00765BD2"/>
    <w:rsid w:val="00772F90"/>
    <w:rsid w:val="007754FD"/>
    <w:rsid w:val="00775F3B"/>
    <w:rsid w:val="0077751A"/>
    <w:rsid w:val="007819A5"/>
    <w:rsid w:val="00783E79"/>
    <w:rsid w:val="00785099"/>
    <w:rsid w:val="007859F9"/>
    <w:rsid w:val="00791B0C"/>
    <w:rsid w:val="007A014D"/>
    <w:rsid w:val="007A0216"/>
    <w:rsid w:val="007A5189"/>
    <w:rsid w:val="007A7DD1"/>
    <w:rsid w:val="007B069E"/>
    <w:rsid w:val="007B2926"/>
    <w:rsid w:val="007B5AE8"/>
    <w:rsid w:val="007B5E67"/>
    <w:rsid w:val="007C0B4C"/>
    <w:rsid w:val="007C1B71"/>
    <w:rsid w:val="007C4BFE"/>
    <w:rsid w:val="007D3CD1"/>
    <w:rsid w:val="007E59F0"/>
    <w:rsid w:val="007E6A1D"/>
    <w:rsid w:val="007E7E22"/>
    <w:rsid w:val="007F5192"/>
    <w:rsid w:val="007F7DB8"/>
    <w:rsid w:val="00803C97"/>
    <w:rsid w:val="00804C75"/>
    <w:rsid w:val="008052DF"/>
    <w:rsid w:val="008058B2"/>
    <w:rsid w:val="0081163C"/>
    <w:rsid w:val="008165FA"/>
    <w:rsid w:val="00817FB2"/>
    <w:rsid w:val="00820CEF"/>
    <w:rsid w:val="00820EB6"/>
    <w:rsid w:val="00821042"/>
    <w:rsid w:val="00823CF8"/>
    <w:rsid w:val="0083276F"/>
    <w:rsid w:val="0084408D"/>
    <w:rsid w:val="0085357E"/>
    <w:rsid w:val="00853B97"/>
    <w:rsid w:val="008549E7"/>
    <w:rsid w:val="008550C5"/>
    <w:rsid w:val="00857B16"/>
    <w:rsid w:val="008733B0"/>
    <w:rsid w:val="00874F57"/>
    <w:rsid w:val="0088592F"/>
    <w:rsid w:val="00890429"/>
    <w:rsid w:val="0089243D"/>
    <w:rsid w:val="008932FD"/>
    <w:rsid w:val="00896065"/>
    <w:rsid w:val="00897F4A"/>
    <w:rsid w:val="008B0858"/>
    <w:rsid w:val="008B7FD5"/>
    <w:rsid w:val="008C16ED"/>
    <w:rsid w:val="008D3D2C"/>
    <w:rsid w:val="008E0089"/>
    <w:rsid w:val="008E6185"/>
    <w:rsid w:val="008E7258"/>
    <w:rsid w:val="008F4FBD"/>
    <w:rsid w:val="008F7510"/>
    <w:rsid w:val="00904955"/>
    <w:rsid w:val="00910042"/>
    <w:rsid w:val="00911DE5"/>
    <w:rsid w:val="00913F00"/>
    <w:rsid w:val="00914079"/>
    <w:rsid w:val="00916B3F"/>
    <w:rsid w:val="00921DDF"/>
    <w:rsid w:val="0092549F"/>
    <w:rsid w:val="0093131A"/>
    <w:rsid w:val="00932380"/>
    <w:rsid w:val="00936565"/>
    <w:rsid w:val="00943BB8"/>
    <w:rsid w:val="00945334"/>
    <w:rsid w:val="00966046"/>
    <w:rsid w:val="00966EB9"/>
    <w:rsid w:val="00967447"/>
    <w:rsid w:val="009731A8"/>
    <w:rsid w:val="0098058B"/>
    <w:rsid w:val="009866A0"/>
    <w:rsid w:val="009B132D"/>
    <w:rsid w:val="009B1755"/>
    <w:rsid w:val="009C6126"/>
    <w:rsid w:val="009D0A43"/>
    <w:rsid w:val="009D148C"/>
    <w:rsid w:val="009D3C66"/>
    <w:rsid w:val="009E462F"/>
    <w:rsid w:val="009E5DE0"/>
    <w:rsid w:val="009E6464"/>
    <w:rsid w:val="009F0320"/>
    <w:rsid w:val="009F5D7B"/>
    <w:rsid w:val="00A00729"/>
    <w:rsid w:val="00A01DAC"/>
    <w:rsid w:val="00A022D6"/>
    <w:rsid w:val="00A1312D"/>
    <w:rsid w:val="00A27DEA"/>
    <w:rsid w:val="00A40B7B"/>
    <w:rsid w:val="00A4782D"/>
    <w:rsid w:val="00A52CDC"/>
    <w:rsid w:val="00A630C3"/>
    <w:rsid w:val="00A65AD5"/>
    <w:rsid w:val="00A6732A"/>
    <w:rsid w:val="00A70002"/>
    <w:rsid w:val="00A735D0"/>
    <w:rsid w:val="00A742A3"/>
    <w:rsid w:val="00A74791"/>
    <w:rsid w:val="00A7621C"/>
    <w:rsid w:val="00A85073"/>
    <w:rsid w:val="00A8633B"/>
    <w:rsid w:val="00A8726D"/>
    <w:rsid w:val="00A876ED"/>
    <w:rsid w:val="00A95536"/>
    <w:rsid w:val="00A95D92"/>
    <w:rsid w:val="00A96CF8"/>
    <w:rsid w:val="00A974EC"/>
    <w:rsid w:val="00AA6A50"/>
    <w:rsid w:val="00AB3827"/>
    <w:rsid w:val="00AC304F"/>
    <w:rsid w:val="00AC6134"/>
    <w:rsid w:val="00AD0DAC"/>
    <w:rsid w:val="00AD1D65"/>
    <w:rsid w:val="00AD330B"/>
    <w:rsid w:val="00AE01CE"/>
    <w:rsid w:val="00AE51B7"/>
    <w:rsid w:val="00AF011F"/>
    <w:rsid w:val="00AF0571"/>
    <w:rsid w:val="00AF36C7"/>
    <w:rsid w:val="00B00049"/>
    <w:rsid w:val="00B02AF1"/>
    <w:rsid w:val="00B03BC8"/>
    <w:rsid w:val="00B1637A"/>
    <w:rsid w:val="00B17F05"/>
    <w:rsid w:val="00B20291"/>
    <w:rsid w:val="00B41AA4"/>
    <w:rsid w:val="00B42EFB"/>
    <w:rsid w:val="00B50294"/>
    <w:rsid w:val="00B50583"/>
    <w:rsid w:val="00B5273A"/>
    <w:rsid w:val="00B71CFD"/>
    <w:rsid w:val="00B73900"/>
    <w:rsid w:val="00B77AD9"/>
    <w:rsid w:val="00B86A4A"/>
    <w:rsid w:val="00B91BB4"/>
    <w:rsid w:val="00B91FA8"/>
    <w:rsid w:val="00BA05F3"/>
    <w:rsid w:val="00BA28D9"/>
    <w:rsid w:val="00BA5458"/>
    <w:rsid w:val="00BC01BE"/>
    <w:rsid w:val="00BC3E28"/>
    <w:rsid w:val="00BE4917"/>
    <w:rsid w:val="00BE6EFB"/>
    <w:rsid w:val="00BF0BE9"/>
    <w:rsid w:val="00C0638D"/>
    <w:rsid w:val="00C10223"/>
    <w:rsid w:val="00C175B3"/>
    <w:rsid w:val="00C22187"/>
    <w:rsid w:val="00C327A8"/>
    <w:rsid w:val="00C35648"/>
    <w:rsid w:val="00C4722D"/>
    <w:rsid w:val="00C47267"/>
    <w:rsid w:val="00C539B0"/>
    <w:rsid w:val="00C60D2A"/>
    <w:rsid w:val="00C62816"/>
    <w:rsid w:val="00C65F51"/>
    <w:rsid w:val="00C664CF"/>
    <w:rsid w:val="00C665CF"/>
    <w:rsid w:val="00C70786"/>
    <w:rsid w:val="00C70B15"/>
    <w:rsid w:val="00C8222A"/>
    <w:rsid w:val="00C84D63"/>
    <w:rsid w:val="00C858B4"/>
    <w:rsid w:val="00C85BEE"/>
    <w:rsid w:val="00C919F5"/>
    <w:rsid w:val="00C91EF1"/>
    <w:rsid w:val="00C9522C"/>
    <w:rsid w:val="00CA3970"/>
    <w:rsid w:val="00CA4120"/>
    <w:rsid w:val="00CC21CD"/>
    <w:rsid w:val="00CC550A"/>
    <w:rsid w:val="00CD6E68"/>
    <w:rsid w:val="00CE039A"/>
    <w:rsid w:val="00CE12A5"/>
    <w:rsid w:val="00CE23ED"/>
    <w:rsid w:val="00CF4E89"/>
    <w:rsid w:val="00CF54D8"/>
    <w:rsid w:val="00CF7F75"/>
    <w:rsid w:val="00D04658"/>
    <w:rsid w:val="00D064C7"/>
    <w:rsid w:val="00D11589"/>
    <w:rsid w:val="00D12B8C"/>
    <w:rsid w:val="00D217A2"/>
    <w:rsid w:val="00D21907"/>
    <w:rsid w:val="00D438BF"/>
    <w:rsid w:val="00D43B59"/>
    <w:rsid w:val="00D45945"/>
    <w:rsid w:val="00D50198"/>
    <w:rsid w:val="00D50AE8"/>
    <w:rsid w:val="00D52EE6"/>
    <w:rsid w:val="00D66593"/>
    <w:rsid w:val="00D67DBE"/>
    <w:rsid w:val="00D80033"/>
    <w:rsid w:val="00D80683"/>
    <w:rsid w:val="00DA1BEF"/>
    <w:rsid w:val="00DA4BFB"/>
    <w:rsid w:val="00DA60C2"/>
    <w:rsid w:val="00DA79AD"/>
    <w:rsid w:val="00DA7A8F"/>
    <w:rsid w:val="00DB15C6"/>
    <w:rsid w:val="00DB2D6A"/>
    <w:rsid w:val="00DD3F77"/>
    <w:rsid w:val="00DD71BE"/>
    <w:rsid w:val="00DD7AB6"/>
    <w:rsid w:val="00DF0640"/>
    <w:rsid w:val="00E01984"/>
    <w:rsid w:val="00E021BC"/>
    <w:rsid w:val="00E14A80"/>
    <w:rsid w:val="00E16285"/>
    <w:rsid w:val="00E24FD6"/>
    <w:rsid w:val="00E2552E"/>
    <w:rsid w:val="00E33492"/>
    <w:rsid w:val="00E35766"/>
    <w:rsid w:val="00E45784"/>
    <w:rsid w:val="00E473A3"/>
    <w:rsid w:val="00E50131"/>
    <w:rsid w:val="00E54410"/>
    <w:rsid w:val="00E55D74"/>
    <w:rsid w:val="00E6540C"/>
    <w:rsid w:val="00E772E9"/>
    <w:rsid w:val="00E80D3A"/>
    <w:rsid w:val="00E81E2A"/>
    <w:rsid w:val="00E82C1B"/>
    <w:rsid w:val="00EA3751"/>
    <w:rsid w:val="00EA6EF7"/>
    <w:rsid w:val="00EB3B48"/>
    <w:rsid w:val="00EB51EE"/>
    <w:rsid w:val="00EC6532"/>
    <w:rsid w:val="00ED763A"/>
    <w:rsid w:val="00EE0952"/>
    <w:rsid w:val="00EE77C0"/>
    <w:rsid w:val="00EF37C5"/>
    <w:rsid w:val="00EF455F"/>
    <w:rsid w:val="00F01E5B"/>
    <w:rsid w:val="00F03855"/>
    <w:rsid w:val="00F06B39"/>
    <w:rsid w:val="00F147C4"/>
    <w:rsid w:val="00F2754C"/>
    <w:rsid w:val="00F45C5B"/>
    <w:rsid w:val="00F45F87"/>
    <w:rsid w:val="00F51E60"/>
    <w:rsid w:val="00F53050"/>
    <w:rsid w:val="00F53B34"/>
    <w:rsid w:val="00F64CE6"/>
    <w:rsid w:val="00F65C7E"/>
    <w:rsid w:val="00F75778"/>
    <w:rsid w:val="00F75DFD"/>
    <w:rsid w:val="00FA2A22"/>
    <w:rsid w:val="00FA4057"/>
    <w:rsid w:val="00FB081C"/>
    <w:rsid w:val="00FC3FE9"/>
    <w:rsid w:val="00FC5869"/>
    <w:rsid w:val="00FC7ACE"/>
    <w:rsid w:val="00FD09ED"/>
    <w:rsid w:val="00FD3754"/>
    <w:rsid w:val="00FE010E"/>
    <w:rsid w:val="00FE0F43"/>
    <w:rsid w:val="00FF4BC9"/>
    <w:rsid w:val="05E532D2"/>
    <w:rsid w:val="066BDA3C"/>
    <w:rsid w:val="09DD71F3"/>
    <w:rsid w:val="09E9194D"/>
    <w:rsid w:val="0A0D09C3"/>
    <w:rsid w:val="0AA29F28"/>
    <w:rsid w:val="0FD17AA3"/>
    <w:rsid w:val="114D5869"/>
    <w:rsid w:val="11DB02D5"/>
    <w:rsid w:val="158FF749"/>
    <w:rsid w:val="162C3BA6"/>
    <w:rsid w:val="1750C2E8"/>
    <w:rsid w:val="1751BF34"/>
    <w:rsid w:val="17ECF428"/>
    <w:rsid w:val="1E3D12D5"/>
    <w:rsid w:val="1E4D45AC"/>
    <w:rsid w:val="211BBF3F"/>
    <w:rsid w:val="21491931"/>
    <w:rsid w:val="21EDAC21"/>
    <w:rsid w:val="23B736CD"/>
    <w:rsid w:val="2480B9F3"/>
    <w:rsid w:val="28EB9360"/>
    <w:rsid w:val="2C955B64"/>
    <w:rsid w:val="2E184C64"/>
    <w:rsid w:val="308AF7BA"/>
    <w:rsid w:val="30EE4EFD"/>
    <w:rsid w:val="30F2FCCA"/>
    <w:rsid w:val="31EA6838"/>
    <w:rsid w:val="3276F064"/>
    <w:rsid w:val="339242EC"/>
    <w:rsid w:val="35E80CD3"/>
    <w:rsid w:val="3623154D"/>
    <w:rsid w:val="366D5BFC"/>
    <w:rsid w:val="37111A9E"/>
    <w:rsid w:val="388409D8"/>
    <w:rsid w:val="38F2D282"/>
    <w:rsid w:val="39BF0622"/>
    <w:rsid w:val="3C46A247"/>
    <w:rsid w:val="3D9EDAC0"/>
    <w:rsid w:val="3E4B6E92"/>
    <w:rsid w:val="3E89B6C8"/>
    <w:rsid w:val="40258729"/>
    <w:rsid w:val="41E64512"/>
    <w:rsid w:val="44E364D0"/>
    <w:rsid w:val="45248073"/>
    <w:rsid w:val="45ADB89D"/>
    <w:rsid w:val="465B8787"/>
    <w:rsid w:val="4833486C"/>
    <w:rsid w:val="498BB5B0"/>
    <w:rsid w:val="4AAF68C0"/>
    <w:rsid w:val="51FB8F31"/>
    <w:rsid w:val="53A14556"/>
    <w:rsid w:val="53A6A22B"/>
    <w:rsid w:val="53D45BF9"/>
    <w:rsid w:val="54648551"/>
    <w:rsid w:val="54C684BF"/>
    <w:rsid w:val="571AE963"/>
    <w:rsid w:val="58818AEF"/>
    <w:rsid w:val="5975C2CC"/>
    <w:rsid w:val="5BA8AEC0"/>
    <w:rsid w:val="5E2680D8"/>
    <w:rsid w:val="6138B3D9"/>
    <w:rsid w:val="630C01B3"/>
    <w:rsid w:val="63F788A4"/>
    <w:rsid w:val="67A491C2"/>
    <w:rsid w:val="68748271"/>
    <w:rsid w:val="68CAF9C7"/>
    <w:rsid w:val="6ABB2056"/>
    <w:rsid w:val="6CFA05F7"/>
    <w:rsid w:val="6E35192D"/>
    <w:rsid w:val="6F96E2AB"/>
    <w:rsid w:val="713EB717"/>
    <w:rsid w:val="7364121C"/>
    <w:rsid w:val="77EB6006"/>
    <w:rsid w:val="77FD6CC2"/>
    <w:rsid w:val="7AD8348C"/>
    <w:rsid w:val="7F0B677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uiPriority w:val="59"/>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2"/>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8"/>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8"/>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8"/>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8"/>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9"/>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 w:type="character" w:customStyle="1" w:styleId="AG-NTBTChar">
    <w:name w:val="AG - NT BT Char"/>
    <w:basedOn w:val="DefaultParagraphFont"/>
    <w:link w:val="AG-NTBT"/>
    <w:locked/>
    <w:rsid w:val="00330806"/>
    <w:rPr>
      <w:color w:val="000000" w:themeColor="text1"/>
      <w:sz w:val="18"/>
    </w:rPr>
  </w:style>
  <w:style w:type="paragraph" w:customStyle="1" w:styleId="AG-NTBT">
    <w:name w:val="AG - NT BT"/>
    <w:basedOn w:val="Normal"/>
    <w:link w:val="AG-NTBTChar"/>
    <w:qFormat/>
    <w:rsid w:val="00330806"/>
    <w:pPr>
      <w:spacing w:after="40" w:line="240" w:lineRule="auto"/>
    </w:pPr>
    <w:rPr>
      <w:color w:val="000000" w:themeColor="text1"/>
      <w:sz w:val="18"/>
      <w:lang w:val="en-US"/>
    </w:rPr>
  </w:style>
  <w:style w:type="character" w:styleId="FollowedHyperlink">
    <w:name w:val="FollowedHyperlink"/>
    <w:basedOn w:val="DefaultParagraphFont"/>
    <w:uiPriority w:val="99"/>
    <w:semiHidden/>
    <w:unhideWhenUsed/>
    <w:rsid w:val="00407044"/>
    <w:rPr>
      <w:color w:val="954F72" w:themeColor="followedHyperlink"/>
      <w:u w:val="single"/>
    </w:rPr>
  </w:style>
  <w:style w:type="paragraph" w:styleId="Revision">
    <w:name w:val="Revision"/>
    <w:hidden/>
    <w:uiPriority w:val="99"/>
    <w:semiHidden/>
    <w:rsid w:val="008924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9581">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
    <w:div w:id="2084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EndorsementBoard@endorsement-board.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ifrs.org/projects/work-plan/lack-of-exchangeability-research/exposure-draft-and-comment-letters-lack-of-exchangeability/"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56FADA83-D6C6-4F0E-9B36-BE3433971539}"/>
</file>

<file path=customXml/itemProps3.xml><?xml version="1.0" encoding="utf-8"?>
<ds:datastoreItem xmlns:ds="http://schemas.openxmlformats.org/officeDocument/2006/customXml" ds:itemID="{2970EA28-5517-4395-9731-FB47328B93E6}"/>
</file>

<file path=customXml/itemProps4.xml><?xml version="1.0" encoding="utf-8"?>
<ds:datastoreItem xmlns:ds="http://schemas.openxmlformats.org/officeDocument/2006/customXml" ds:itemID="{929D6B7D-1858-4B79-A2B7-1CF2ED4684DC}"/>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2021-07-21T15:18:00Z</dcterms:created>
  <dcterms:modified xsi:type="dcterms:W3CDTF">2021-07-21T15:18:00Z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