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77479CF9" w:rsidR="001C0E57" w:rsidRPr="0069778E" w:rsidRDefault="00E473A3" w:rsidP="001C0E57">
      <w:pPr>
        <w:keepNext/>
        <w:spacing w:before="0" w:after="120" w:line="240" w:lineRule="auto"/>
        <w:rPr>
          <w:rFonts w:ascii="Addington CF Thin" w:hAnsi="Addington CF Thin"/>
          <w:b/>
          <w:bCs/>
          <w:color w:val="54CFBF" w:themeColor="accent2"/>
          <w:sz w:val="52"/>
          <w:szCs w:val="52"/>
        </w:rPr>
      </w:pPr>
      <w:r w:rsidRPr="0069778E">
        <w:rPr>
          <w:rFonts w:ascii="Addington CF Thin" w:hAnsi="Addington CF Thin"/>
          <w:b/>
          <w:bCs/>
          <w:color w:val="54CFBF" w:themeColor="accent2"/>
          <w:sz w:val="52"/>
          <w:szCs w:val="52"/>
        </w:rPr>
        <w:t>I</w:t>
      </w:r>
      <w:r w:rsidR="001C0E57" w:rsidRPr="0069778E">
        <w:rPr>
          <w:rFonts w:ascii="Addington CF Thin" w:hAnsi="Addington CF Thin"/>
          <w:b/>
          <w:bCs/>
          <w:color w:val="54CFBF" w:themeColor="accent2"/>
          <w:sz w:val="52"/>
          <w:szCs w:val="52"/>
        </w:rPr>
        <w:t>nvitation to Comment:</w:t>
      </w:r>
    </w:p>
    <w:p w14:paraId="5A68603D" w14:textId="3A8C9C73" w:rsidR="00BF0BE9" w:rsidRPr="00DC0A93" w:rsidRDefault="001C0E57" w:rsidP="00BF0BE9">
      <w:pPr>
        <w:keepNext/>
        <w:spacing w:before="0" w:after="120" w:line="240" w:lineRule="auto"/>
        <w:rPr>
          <w:rFonts w:ascii="Addington CF Thin" w:hAnsi="Addington CF Thin"/>
          <w:b/>
          <w:bCs/>
          <w:color w:val="000000" w:themeColor="text1"/>
          <w:sz w:val="44"/>
          <w:szCs w:val="44"/>
        </w:rPr>
      </w:pPr>
      <w:r w:rsidRPr="00DC0A93">
        <w:rPr>
          <w:rFonts w:ascii="Addington CF Thin" w:hAnsi="Addington CF Thin"/>
          <w:b/>
          <w:bCs/>
          <w:color w:val="000000" w:themeColor="text1"/>
          <w:sz w:val="44"/>
          <w:szCs w:val="44"/>
        </w:rPr>
        <w:t xml:space="preserve">Draft Comment Letter–IASB’s </w:t>
      </w:r>
      <w:r w:rsidR="00F021C9" w:rsidRPr="00DC0A93">
        <w:rPr>
          <w:rFonts w:ascii="Addington CF Thin" w:hAnsi="Addington CF Thin"/>
          <w:b/>
          <w:bCs/>
          <w:color w:val="000000" w:themeColor="text1"/>
          <w:sz w:val="44"/>
          <w:szCs w:val="44"/>
        </w:rPr>
        <w:t>ED</w:t>
      </w:r>
      <w:r w:rsidR="003F14BF" w:rsidRPr="00DC0A93">
        <w:rPr>
          <w:rFonts w:ascii="Addington CF Thin" w:hAnsi="Addington CF Thin"/>
          <w:b/>
          <w:bCs/>
          <w:color w:val="000000" w:themeColor="text1"/>
          <w:sz w:val="44"/>
          <w:szCs w:val="44"/>
        </w:rPr>
        <w:t>/202</w:t>
      </w:r>
      <w:r w:rsidR="00F021C9" w:rsidRPr="00DC0A93">
        <w:rPr>
          <w:rFonts w:ascii="Addington CF Thin" w:hAnsi="Addington CF Thin"/>
          <w:b/>
          <w:bCs/>
          <w:color w:val="000000" w:themeColor="text1"/>
          <w:sz w:val="44"/>
          <w:szCs w:val="44"/>
        </w:rPr>
        <w:t>1</w:t>
      </w:r>
      <w:r w:rsidR="003F14BF" w:rsidRPr="00DC0A93">
        <w:rPr>
          <w:rFonts w:ascii="Addington CF Thin" w:hAnsi="Addington CF Thin"/>
          <w:b/>
          <w:bCs/>
          <w:color w:val="000000" w:themeColor="text1"/>
          <w:sz w:val="44"/>
          <w:szCs w:val="44"/>
        </w:rPr>
        <w:t>/</w:t>
      </w:r>
      <w:r w:rsidR="00F021C9" w:rsidRPr="00DC0A93">
        <w:rPr>
          <w:rFonts w:ascii="Addington CF Thin" w:hAnsi="Addington CF Thin"/>
          <w:b/>
          <w:bCs/>
          <w:color w:val="000000" w:themeColor="text1"/>
          <w:sz w:val="44"/>
          <w:szCs w:val="44"/>
        </w:rPr>
        <w:t>3</w:t>
      </w:r>
      <w:r w:rsidR="003F14BF" w:rsidRPr="00DC0A93">
        <w:rPr>
          <w:rFonts w:ascii="Addington CF Thin" w:hAnsi="Addington CF Thin"/>
          <w:b/>
          <w:bCs/>
          <w:color w:val="000000" w:themeColor="text1"/>
          <w:sz w:val="44"/>
          <w:szCs w:val="44"/>
        </w:rPr>
        <w:t xml:space="preserve"> </w:t>
      </w:r>
      <w:r w:rsidR="00F021C9" w:rsidRPr="00DC0A93">
        <w:rPr>
          <w:rFonts w:ascii="Addington CF Thin" w:hAnsi="Addington CF Thin"/>
          <w:b/>
          <w:bCs/>
          <w:i/>
          <w:iCs/>
          <w:color w:val="000000" w:themeColor="text1"/>
          <w:sz w:val="44"/>
          <w:szCs w:val="44"/>
        </w:rPr>
        <w:t>Disclosure Requirements in IFRS Standards – A Pilot Approach</w:t>
      </w:r>
    </w:p>
    <w:tbl>
      <w:tblPr>
        <w:tblStyle w:val="TableGrid"/>
        <w:tblW w:w="0" w:type="auto"/>
        <w:tblLook w:val="04A0" w:firstRow="1" w:lastRow="0" w:firstColumn="1" w:lastColumn="0" w:noHBand="0" w:noVBand="1"/>
      </w:tblPr>
      <w:tblGrid>
        <w:gridCol w:w="9350"/>
      </w:tblGrid>
      <w:tr w:rsidR="00BF0BE9" w14:paraId="1A36C5E9" w14:textId="77777777" w:rsidTr="00BF0BE9">
        <w:tc>
          <w:tcPr>
            <w:tcW w:w="9350" w:type="dxa"/>
          </w:tcPr>
          <w:p w14:paraId="5EEADDB7" w14:textId="77777777"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Deadline for completion of this Invitation to Comment:</w:t>
            </w:r>
          </w:p>
          <w:p w14:paraId="7FD850F4" w14:textId="5CA36F3F"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 xml:space="preserve">Close of business </w:t>
            </w:r>
            <w:r w:rsidR="006160BF">
              <w:rPr>
                <w:rFonts w:ascii="Addington CF Thin" w:hAnsi="Addington CF Thin" w:cs="Arial"/>
                <w:color w:val="auto"/>
                <w:sz w:val="36"/>
                <w:szCs w:val="36"/>
              </w:rPr>
              <w:t>1 November</w:t>
            </w:r>
            <w:r w:rsidRPr="00011DF8">
              <w:rPr>
                <w:rFonts w:ascii="Addington CF Thin" w:hAnsi="Addington CF Thin" w:cs="Arial"/>
                <w:color w:val="auto"/>
                <w:sz w:val="36"/>
                <w:szCs w:val="36"/>
              </w:rPr>
              <w:t xml:space="preserve"> 2021</w:t>
            </w:r>
          </w:p>
          <w:p w14:paraId="617D2D11" w14:textId="68D33B40" w:rsidR="00BF0BE9" w:rsidRDefault="00BF0BE9" w:rsidP="00BF0BE9">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00011DF8">
              <w:rPr>
                <w:rFonts w:ascii="Addington CF Thin" w:hAnsi="Addington CF Thin" w:cs="Arial"/>
                <w:color w:val="auto"/>
                <w:sz w:val="36"/>
                <w:szCs w:val="36"/>
              </w:rPr>
              <w:t xml:space="preserve">Please submit to: </w:t>
            </w:r>
            <w:hyperlink r:id="rId11" w:history="1">
              <w:r w:rsidR="006160BF" w:rsidRPr="001F0C26">
                <w:rPr>
                  <w:rStyle w:val="Hyperlink"/>
                  <w:rFonts w:ascii="Addington CF Thin" w:hAnsi="Addington CF Thin"/>
                  <w:b/>
                  <w:bCs/>
                  <w:color w:val="54CFBF" w:themeColor="accent5"/>
                  <w:sz w:val="36"/>
                  <w:szCs w:val="36"/>
                </w:rPr>
                <w:t>Contact</w:t>
              </w:r>
              <w:r w:rsidR="006160BF" w:rsidRPr="001F0C26">
                <w:rPr>
                  <w:rStyle w:val="Hyperlink"/>
                  <w:rFonts w:ascii="Addington CF Thin" w:hAnsi="Addington CF Thin" w:cs="Arial"/>
                  <w:b/>
                  <w:bCs/>
                  <w:color w:val="54CFBF" w:themeColor="accent5"/>
                  <w:sz w:val="36"/>
                  <w:szCs w:val="36"/>
                </w:rPr>
                <w:t>@endorsement-board.uk</w:t>
              </w:r>
            </w:hyperlink>
          </w:p>
        </w:tc>
      </w:tr>
    </w:tbl>
    <w:p w14:paraId="76969D4F" w14:textId="77777777" w:rsidR="00D04658" w:rsidRPr="00F4465A" w:rsidRDefault="00D04658" w:rsidP="00BA05F3">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sidRPr="00F4465A">
        <w:rPr>
          <w:rFonts w:ascii="Addington CF Thin" w:hAnsi="Addington CF Thin" w:cs="Arial"/>
          <w:b/>
          <w:bCs/>
          <w:color w:val="auto"/>
          <w:sz w:val="32"/>
          <w:szCs w:val="32"/>
        </w:rPr>
        <w:t>Introduction</w:t>
      </w:r>
    </w:p>
    <w:p w14:paraId="0B1DE633" w14:textId="721D3107" w:rsidR="00D04658" w:rsidRPr="00A32825" w:rsidRDefault="00D04658" w:rsidP="00EF455F">
      <w:pPr>
        <w:pStyle w:val="paragraph"/>
        <w:spacing w:before="0" w:beforeAutospacing="0" w:after="240" w:afterAutospacing="0"/>
        <w:jc w:val="both"/>
        <w:textAlignment w:val="baseline"/>
        <w:rPr>
          <w:rFonts w:ascii="Roboto UKEB" w:hAnsi="Roboto UKEB" w:cs="Arial"/>
          <w:b/>
          <w:bCs/>
          <w:color w:val="000000" w:themeColor="text1"/>
          <w:sz w:val="22"/>
          <w:szCs w:val="22"/>
          <w:u w:val="single"/>
        </w:rPr>
      </w:pPr>
      <w:r w:rsidRPr="00326BFE">
        <w:rPr>
          <w:rFonts w:ascii="Roboto UKEB" w:hAnsi="Roboto UKEB" w:cs="Arial"/>
          <w:color w:val="auto"/>
          <w:sz w:val="22"/>
          <w:szCs w:val="22"/>
        </w:rPr>
        <w:t xml:space="preserve">The objective of this Invitation to Comment is to obtain input from stakeholders on the draft comment letter on the </w:t>
      </w:r>
      <w:r w:rsidR="00C84D63" w:rsidRPr="00326BFE">
        <w:rPr>
          <w:rFonts w:ascii="Roboto UKEB" w:hAnsi="Roboto UKEB" w:cs="Arial"/>
          <w:color w:val="auto"/>
          <w:sz w:val="22"/>
          <w:szCs w:val="22"/>
        </w:rPr>
        <w:t xml:space="preserve">IASB’s </w:t>
      </w:r>
      <w:r w:rsidR="00821042">
        <w:rPr>
          <w:rFonts w:ascii="Roboto UKEB" w:hAnsi="Roboto UKEB" w:cs="Arial"/>
          <w:color w:val="auto"/>
          <w:sz w:val="22"/>
          <w:szCs w:val="22"/>
        </w:rPr>
        <w:t>DP</w:t>
      </w:r>
      <w:r w:rsidR="00C84D63" w:rsidRPr="00326BFE">
        <w:rPr>
          <w:rFonts w:ascii="Roboto UKEB" w:hAnsi="Roboto UKEB" w:cs="Arial"/>
          <w:color w:val="auto"/>
          <w:sz w:val="22"/>
          <w:szCs w:val="22"/>
        </w:rPr>
        <w:t>/</w:t>
      </w:r>
      <w:r w:rsidR="00C84D63" w:rsidRPr="002369ED">
        <w:rPr>
          <w:rFonts w:ascii="Roboto UKEB" w:hAnsi="Roboto UKEB" w:cs="Arial"/>
          <w:color w:val="auto"/>
          <w:sz w:val="22"/>
          <w:szCs w:val="22"/>
        </w:rPr>
        <w:t>202</w:t>
      </w:r>
      <w:r w:rsidR="003A6750" w:rsidRPr="002369ED">
        <w:rPr>
          <w:rFonts w:ascii="Roboto UKEB" w:hAnsi="Roboto UKEB" w:cs="Arial"/>
          <w:color w:val="auto"/>
          <w:sz w:val="22"/>
          <w:szCs w:val="22"/>
        </w:rPr>
        <w:t>1</w:t>
      </w:r>
      <w:r w:rsidR="00C84D63" w:rsidRPr="002369ED">
        <w:rPr>
          <w:rFonts w:ascii="Roboto UKEB" w:hAnsi="Roboto UKEB" w:cs="Arial"/>
          <w:color w:val="auto"/>
          <w:sz w:val="22"/>
          <w:szCs w:val="22"/>
        </w:rPr>
        <w:t>/</w:t>
      </w:r>
      <w:r w:rsidR="003A6750" w:rsidRPr="002369ED">
        <w:rPr>
          <w:rFonts w:ascii="Roboto UKEB" w:hAnsi="Roboto UKEB" w:cs="Arial"/>
          <w:color w:val="auto"/>
          <w:sz w:val="22"/>
          <w:szCs w:val="22"/>
        </w:rPr>
        <w:t>3</w:t>
      </w:r>
      <w:r w:rsidR="00C84D63" w:rsidRPr="002369ED">
        <w:rPr>
          <w:rFonts w:ascii="Roboto UKEB" w:hAnsi="Roboto UKEB" w:cs="Arial"/>
          <w:color w:val="auto"/>
          <w:sz w:val="22"/>
          <w:szCs w:val="22"/>
        </w:rPr>
        <w:t xml:space="preserve"> </w:t>
      </w:r>
      <w:hyperlink r:id="rId12" w:history="1">
        <w:r w:rsidR="003A6750" w:rsidRPr="00A32825">
          <w:rPr>
            <w:rStyle w:val="Hyperlink"/>
            <w:rFonts w:ascii="Roboto UKEB" w:hAnsi="Roboto UKEB" w:cs="Arial"/>
            <w:b/>
            <w:bCs/>
            <w:i/>
            <w:iCs/>
            <w:color w:val="000000" w:themeColor="text1"/>
            <w:sz w:val="22"/>
            <w:szCs w:val="22"/>
          </w:rPr>
          <w:t>Disclosure Requirements in IFRS Standards – A Pilot Approach</w:t>
        </w:r>
        <w:r w:rsidR="00C84D63" w:rsidRPr="00A32825">
          <w:rPr>
            <w:rStyle w:val="Hyperlink"/>
            <w:rFonts w:ascii="Roboto UKEB" w:hAnsi="Roboto UKEB" w:cs="Arial"/>
            <w:b/>
            <w:bCs/>
            <w:i/>
            <w:iCs/>
            <w:color w:val="000000" w:themeColor="text1"/>
            <w:sz w:val="22"/>
            <w:szCs w:val="22"/>
          </w:rPr>
          <w:t>.</w:t>
        </w:r>
      </w:hyperlink>
    </w:p>
    <w:p w14:paraId="1514E7CE" w14:textId="77777777" w:rsidR="00D04658" w:rsidRPr="00F4465A" w:rsidRDefault="00D04658" w:rsidP="00BA05F3">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sidRPr="00F4465A">
        <w:rPr>
          <w:rFonts w:ascii="Addington CF Thin" w:hAnsi="Addington CF Thin" w:cs="Arial"/>
          <w:b/>
          <w:bCs/>
          <w:color w:val="auto"/>
          <w:sz w:val="32"/>
          <w:szCs w:val="32"/>
        </w:rPr>
        <w:t>Who should respond to this Invitation to Comment?</w:t>
      </w:r>
    </w:p>
    <w:p w14:paraId="5E0D82EE" w14:textId="77777777" w:rsidR="00D04658" w:rsidRPr="00326BFE" w:rsidRDefault="00D04658" w:rsidP="00EF455F">
      <w:pPr>
        <w:pStyle w:val="paragraph"/>
        <w:spacing w:before="0" w:beforeAutospacing="0" w:after="240" w:afterAutospacing="0"/>
        <w:jc w:val="both"/>
        <w:textAlignment w:val="baseline"/>
        <w:rPr>
          <w:rFonts w:ascii="Roboto UKEB" w:hAnsi="Roboto UKEB" w:cs="Arial"/>
          <w:b/>
          <w:bCs/>
          <w:color w:val="auto"/>
          <w:sz w:val="22"/>
          <w:szCs w:val="22"/>
        </w:rPr>
      </w:pPr>
      <w:r w:rsidRPr="00326BFE">
        <w:rPr>
          <w:rFonts w:ascii="Roboto UKEB" w:hAnsi="Roboto UKEB" w:cs="Arial"/>
          <w:color w:val="auto"/>
          <w:sz w:val="22"/>
          <w:szCs w:val="22"/>
        </w:rPr>
        <w:t>Stakeholders with an interest in the quality of accounts that apply IFRS.</w:t>
      </w:r>
    </w:p>
    <w:p w14:paraId="4764CE09" w14:textId="77777777" w:rsidR="00D04658" w:rsidRPr="00F4465A" w:rsidRDefault="00D04658" w:rsidP="00BA05F3">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sidRPr="00F4465A">
        <w:rPr>
          <w:rFonts w:ascii="Addington CF Thin" w:hAnsi="Addington CF Thin" w:cs="Arial"/>
          <w:b/>
          <w:bCs/>
          <w:color w:val="auto"/>
          <w:sz w:val="32"/>
          <w:szCs w:val="32"/>
        </w:rPr>
        <w:t>How to respond to this Invitation to Comment</w:t>
      </w:r>
    </w:p>
    <w:p w14:paraId="0141067D" w14:textId="4930A783" w:rsidR="00D04658" w:rsidRPr="00326BFE" w:rsidRDefault="00D04658" w:rsidP="00EF455F">
      <w:pPr>
        <w:pStyle w:val="paragraph"/>
        <w:spacing w:before="0" w:beforeAutospacing="0" w:after="240" w:afterAutospacing="0"/>
        <w:jc w:val="both"/>
        <w:textAlignment w:val="baseline"/>
        <w:rPr>
          <w:rFonts w:ascii="Roboto UKEB" w:hAnsi="Roboto UKEB" w:cs="Arial"/>
          <w:b/>
          <w:bCs/>
          <w:color w:val="auto"/>
          <w:sz w:val="22"/>
          <w:szCs w:val="22"/>
        </w:rPr>
      </w:pPr>
      <w:r w:rsidRPr="00326BFE">
        <w:rPr>
          <w:rFonts w:ascii="Roboto UKEB" w:hAnsi="Roboto UKEB" w:cs="Arial"/>
          <w:color w:val="auto"/>
          <w:sz w:val="22"/>
          <w:szCs w:val="22"/>
        </w:rPr>
        <w:t xml:space="preserve">Please download this document, answer any questions on which you would like to provide views, and return to </w:t>
      </w:r>
      <w:hyperlink r:id="rId13" w:history="1">
        <w:r w:rsidR="009751B8" w:rsidRPr="00DC0A93">
          <w:rPr>
            <w:rStyle w:val="Hyperlink"/>
            <w:rFonts w:ascii="Roboto UKEB" w:hAnsi="Roboto UKEB" w:cs="Arial"/>
            <w:b/>
            <w:bCs/>
            <w:color w:val="000000" w:themeColor="text1"/>
            <w:sz w:val="22"/>
            <w:szCs w:val="22"/>
          </w:rPr>
          <w:t>Contact@endorsement-board.uk</w:t>
        </w:r>
      </w:hyperlink>
      <w:r w:rsidR="00042445">
        <w:rPr>
          <w:rFonts w:ascii="Roboto UKEB" w:hAnsi="Roboto UKEB" w:cs="Arial"/>
          <w:color w:val="auto"/>
          <w:sz w:val="22"/>
          <w:szCs w:val="22"/>
        </w:rPr>
        <w:t xml:space="preserve"> </w:t>
      </w:r>
      <w:r w:rsidRPr="00326BFE">
        <w:rPr>
          <w:rFonts w:ascii="Roboto UKEB" w:hAnsi="Roboto UKEB" w:cs="Arial"/>
          <w:color w:val="auto"/>
          <w:sz w:val="22"/>
          <w:szCs w:val="22"/>
        </w:rPr>
        <w:t xml:space="preserve">by close of business on </w:t>
      </w:r>
      <w:r w:rsidR="009751B8">
        <w:rPr>
          <w:rFonts w:ascii="Roboto UKEB" w:hAnsi="Roboto UKEB" w:cs="Arial"/>
          <w:b/>
          <w:bCs/>
          <w:color w:val="auto"/>
          <w:sz w:val="22"/>
          <w:szCs w:val="22"/>
        </w:rPr>
        <w:t>1 November</w:t>
      </w:r>
      <w:r w:rsidRPr="00326BFE">
        <w:rPr>
          <w:rFonts w:ascii="Roboto UKEB" w:hAnsi="Roboto UKEB" w:cs="Arial"/>
          <w:color w:val="auto"/>
          <w:sz w:val="22"/>
          <w:szCs w:val="22"/>
        </w:rPr>
        <w:t xml:space="preserve"> </w:t>
      </w:r>
      <w:r w:rsidRPr="002369ED">
        <w:rPr>
          <w:rFonts w:ascii="Roboto UKEB" w:hAnsi="Roboto UKEB" w:cs="Arial"/>
          <w:b/>
          <w:bCs/>
          <w:color w:val="auto"/>
          <w:sz w:val="22"/>
          <w:szCs w:val="22"/>
        </w:rPr>
        <w:t>2021.</w:t>
      </w:r>
    </w:p>
    <w:p w14:paraId="36A2AD5F" w14:textId="77777777" w:rsidR="00D04658" w:rsidRPr="001627DC" w:rsidRDefault="00D04658" w:rsidP="00EF455F">
      <w:pPr>
        <w:pStyle w:val="paragraph"/>
        <w:spacing w:before="0" w:beforeAutospacing="0" w:after="240" w:afterAutospacing="0"/>
        <w:jc w:val="both"/>
        <w:textAlignment w:val="baseline"/>
        <w:rPr>
          <w:rFonts w:ascii="Roboto UKEB" w:hAnsi="Roboto UKEB" w:cs="Arial"/>
          <w:b/>
          <w:bCs/>
          <w:color w:val="auto"/>
          <w:sz w:val="22"/>
          <w:szCs w:val="22"/>
        </w:rPr>
      </w:pPr>
      <w:r w:rsidRPr="001627DC">
        <w:rPr>
          <w:rFonts w:ascii="Roboto UKEB" w:hAnsi="Roboto UKEB" w:cs="Arial"/>
          <w:b/>
          <w:bCs/>
          <w:color w:val="auto"/>
          <w:sz w:val="22"/>
          <w:szCs w:val="22"/>
        </w:rPr>
        <w:t>Brief responses providing views on individual questions are welcome, as well as comprehensive responses to all questions.</w:t>
      </w:r>
    </w:p>
    <w:p w14:paraId="19E1E5B0" w14:textId="77777777" w:rsidR="00D04658" w:rsidRPr="00F4465A" w:rsidRDefault="00D04658" w:rsidP="00BA05F3">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sidRPr="00F4465A">
        <w:rPr>
          <w:rFonts w:ascii="Addington CF Thin" w:hAnsi="Addington CF Thin" w:cs="Arial"/>
          <w:b/>
          <w:bCs/>
          <w:color w:val="auto"/>
          <w:sz w:val="32"/>
          <w:szCs w:val="32"/>
        </w:rPr>
        <w:t xml:space="preserve">The UK Endorsement Board </w:t>
      </w:r>
    </w:p>
    <w:p w14:paraId="72619097" w14:textId="42EDAC52" w:rsidR="00EC6162" w:rsidRPr="00B132C7" w:rsidRDefault="004834D7" w:rsidP="00EC6162">
      <w:pPr>
        <w:pStyle w:val="FRCBodytext"/>
        <w:rPr>
          <w:rFonts w:ascii="Roboto UKEB" w:hAnsi="Roboto UKEB"/>
          <w:color w:val="000000" w:themeColor="text1"/>
        </w:rPr>
      </w:pPr>
      <w:r w:rsidRPr="00B132C7">
        <w:rPr>
          <w:rFonts w:ascii="Roboto UKEB" w:hAnsi="Roboto UKEB"/>
          <w:color w:val="000000" w:themeColor="text1"/>
          <w:szCs w:val="22"/>
        </w:rPr>
        <w:t>The UK Endorsement Board (UKEB) is responsible for endorsement and adoption of IFRS for use in the UK and therefore is the UK’s National Standard Setter for IFRS. The UKEB also leads the UK’s engagement with the IFRS Foundation (Foundation) on the development of new standards, amendments and interpretations. </w:t>
      </w:r>
      <w:r w:rsidR="00EF4C20" w:rsidRPr="00B132C7">
        <w:rPr>
          <w:color w:val="000000" w:themeColor="text1"/>
          <w:kern w:val="0"/>
          <w:szCs w:val="22"/>
        </w:rPr>
        <w:t xml:space="preserve">This Invitation to Comment forms </w:t>
      </w:r>
      <w:r w:rsidR="00EF4C20" w:rsidRPr="00B132C7">
        <w:rPr>
          <w:color w:val="auto"/>
          <w:kern w:val="0"/>
          <w:szCs w:val="22"/>
        </w:rPr>
        <w:t xml:space="preserve">part of those influencing activities and is intended to contribute to the International Accounting Standards Board’s (IASB) </w:t>
      </w:r>
      <w:r w:rsidR="00EF4C20" w:rsidRPr="00B132C7">
        <w:rPr>
          <w:color w:val="auto"/>
          <w:kern w:val="0"/>
          <w:szCs w:val="22"/>
        </w:rPr>
        <w:lastRenderedPageBreak/>
        <w:t>due process.</w:t>
      </w:r>
      <w:r w:rsidR="00EC6162" w:rsidRPr="00B132C7">
        <w:rPr>
          <w:rFonts w:ascii="Roboto UKEB" w:hAnsi="Roboto UKEB"/>
          <w:color w:val="000000" w:themeColor="text1"/>
        </w:rPr>
        <w:t xml:space="preserve"> The views expressed by the UKEB in this </w:t>
      </w:r>
      <w:r w:rsidR="002E558A" w:rsidRPr="00B132C7">
        <w:rPr>
          <w:rFonts w:ascii="Roboto UKEB" w:hAnsi="Roboto UKEB"/>
          <w:color w:val="000000" w:themeColor="text1"/>
        </w:rPr>
        <w:t>document</w:t>
      </w:r>
      <w:r w:rsidR="00EC6162" w:rsidRPr="00B132C7">
        <w:rPr>
          <w:rFonts w:ascii="Roboto UKEB" w:hAnsi="Roboto UKEB"/>
          <w:color w:val="000000" w:themeColor="text1"/>
        </w:rPr>
        <w:t xml:space="preserve"> are separate from, and will not necessarily affect the conclusions in, any endorsement and adoption assessment on new or amended International Accounting Standards undertaken by the UKEB.</w:t>
      </w:r>
    </w:p>
    <w:p w14:paraId="1864177A" w14:textId="77777777" w:rsidR="00D04658" w:rsidRPr="00F4465A" w:rsidRDefault="00D04658" w:rsidP="00BA05F3">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sidRPr="00F4465A">
        <w:rPr>
          <w:rFonts w:ascii="Addington CF Thin" w:hAnsi="Addington CF Thin" w:cs="Arial"/>
          <w:b/>
          <w:bCs/>
          <w:color w:val="auto"/>
          <w:sz w:val="32"/>
          <w:szCs w:val="32"/>
        </w:rPr>
        <w:t>Privacy and other policies</w:t>
      </w:r>
    </w:p>
    <w:p w14:paraId="3E3D8DE8" w14:textId="76BB6D92" w:rsidR="002610B8" w:rsidRPr="00B132C7" w:rsidRDefault="002610B8" w:rsidP="002610B8">
      <w:pPr>
        <w:pStyle w:val="paragraph"/>
        <w:spacing w:before="0" w:after="240"/>
        <w:jc w:val="both"/>
        <w:textAlignment w:val="baseline"/>
        <w:rPr>
          <w:rFonts w:ascii="Roboto UKEB" w:hAnsi="Roboto UKEB" w:cs="Arial"/>
          <w:color w:val="auto"/>
          <w:sz w:val="22"/>
          <w:szCs w:val="22"/>
        </w:rPr>
      </w:pPr>
      <w:r w:rsidRPr="00B132C7">
        <w:rPr>
          <w:rFonts w:ascii="Roboto UKEB" w:hAnsi="Roboto UKEB" w:cs="Arial"/>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6D253D" w:rsidRPr="00B132C7">
        <w:rPr>
          <w:rStyle w:val="FootnoteReference"/>
          <w:rFonts w:ascii="Roboto UKEB" w:hAnsi="Roboto UKEB" w:cs="Arial"/>
          <w:color w:val="auto"/>
          <w:sz w:val="22"/>
          <w:szCs w:val="22"/>
        </w:rPr>
        <w:footnoteReference w:id="2"/>
      </w:r>
      <w:r w:rsidRPr="00B132C7">
        <w:rPr>
          <w:rFonts w:ascii="Roboto UKEB" w:hAnsi="Roboto UKEB" w:cs="Arial"/>
          <w:color w:val="auto"/>
          <w:sz w:val="22"/>
          <w:szCs w:val="22"/>
        </w:rPr>
        <w:t>.</w:t>
      </w:r>
    </w:p>
    <w:p w14:paraId="21D65296" w14:textId="77777777" w:rsidR="002610B8" w:rsidRPr="00B132C7" w:rsidRDefault="002610B8" w:rsidP="002610B8">
      <w:pPr>
        <w:pStyle w:val="paragraph"/>
        <w:spacing w:before="0" w:beforeAutospacing="0" w:after="240" w:afterAutospacing="0"/>
        <w:jc w:val="both"/>
        <w:textAlignment w:val="baseline"/>
        <w:rPr>
          <w:rFonts w:ascii="Roboto UKEB" w:hAnsi="Roboto UKEB" w:cs="Arial"/>
          <w:color w:val="auto"/>
          <w:sz w:val="22"/>
          <w:szCs w:val="22"/>
        </w:rPr>
      </w:pPr>
      <w:r w:rsidRPr="00B132C7">
        <w:rPr>
          <w:rFonts w:ascii="Roboto UKEB" w:hAnsi="Roboto UKEB" w:cs="Arial"/>
          <w:color w:val="auto"/>
          <w:sz w:val="22"/>
          <w:szCs w:val="22"/>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40753B5F" w14:textId="226E78C9" w:rsidR="000E2CD6" w:rsidRDefault="000E2CD6" w:rsidP="00541587">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sidRPr="00983AA4">
        <w:rPr>
          <w:rFonts w:ascii="Addington CF Thin" w:hAnsi="Addington CF Thin" w:cs="Arial"/>
          <w:b/>
          <w:bCs/>
          <w:color w:val="auto"/>
          <w:sz w:val="32"/>
          <w:szCs w:val="32"/>
        </w:rPr>
        <w:t>Questions</w:t>
      </w:r>
    </w:p>
    <w:p w14:paraId="031C8194" w14:textId="3AE92D4B" w:rsidR="00D772C4" w:rsidRPr="00D772C4" w:rsidRDefault="00D772C4" w:rsidP="00541587">
      <w:pPr>
        <w:pStyle w:val="paragraph"/>
        <w:keepNext/>
        <w:spacing w:before="120" w:beforeAutospacing="0" w:after="240" w:afterAutospacing="0"/>
        <w:jc w:val="both"/>
        <w:textAlignment w:val="baseline"/>
        <w:rPr>
          <w:rFonts w:ascii="Roboto UKEB" w:hAnsi="Roboto UKEB" w:cs="Arial"/>
          <w:b/>
          <w:bCs/>
          <w:color w:val="auto"/>
          <w:sz w:val="20"/>
          <w:szCs w:val="20"/>
        </w:rPr>
      </w:pPr>
      <w:r w:rsidRPr="0069778E">
        <w:rPr>
          <w:rFonts w:ascii="Roboto UKEB" w:hAnsi="Roboto UKEB" w:cs="Arial"/>
          <w:b/>
          <w:bCs/>
          <w:color w:val="auto"/>
          <w:sz w:val="22"/>
          <w:szCs w:val="22"/>
        </w:rPr>
        <w:t>Name of</w:t>
      </w:r>
      <w:r w:rsidR="00D1306C" w:rsidRPr="0069778E">
        <w:rPr>
          <w:rFonts w:ascii="Roboto UKEB" w:hAnsi="Roboto UKEB" w:cs="Arial"/>
          <w:b/>
          <w:bCs/>
          <w:color w:val="auto"/>
          <w:sz w:val="22"/>
          <w:szCs w:val="22"/>
        </w:rPr>
        <w:t xml:space="preserve"> individual</w:t>
      </w:r>
      <w:r w:rsidR="003B098C" w:rsidRPr="0069778E">
        <w:rPr>
          <w:rFonts w:ascii="Roboto UKEB" w:hAnsi="Roboto UKEB" w:cs="Arial"/>
          <w:b/>
          <w:bCs/>
          <w:color w:val="auto"/>
          <w:sz w:val="22"/>
          <w:szCs w:val="22"/>
        </w:rPr>
        <w:t xml:space="preserve"> or organisation</w:t>
      </w:r>
      <w:r w:rsidR="00D1306C" w:rsidRPr="0069778E">
        <w:rPr>
          <w:rFonts w:ascii="Roboto UKEB" w:hAnsi="Roboto UKEB" w:cs="Arial"/>
          <w:b/>
          <w:bCs/>
          <w:color w:val="auto"/>
          <w:sz w:val="22"/>
          <w:szCs w:val="22"/>
        </w:rPr>
        <w:t xml:space="preserve"> res</w:t>
      </w:r>
      <w:r w:rsidR="003B098C" w:rsidRPr="0069778E">
        <w:rPr>
          <w:rFonts w:ascii="Roboto UKEB" w:hAnsi="Roboto UKEB" w:cs="Arial"/>
          <w:b/>
          <w:bCs/>
          <w:color w:val="auto"/>
          <w:sz w:val="22"/>
          <w:szCs w:val="22"/>
        </w:rPr>
        <w:t>ponding</w:t>
      </w:r>
      <w:r w:rsidR="00D1306C">
        <w:rPr>
          <w:rFonts w:ascii="Roboto UKEB" w:hAnsi="Roboto UKEB" w:cs="Arial"/>
          <w:b/>
          <w:bCs/>
          <w:color w:val="auto"/>
          <w:sz w:val="20"/>
          <w:szCs w:val="20"/>
        </w:rPr>
        <w:t>:___________________________________</w:t>
      </w:r>
    </w:p>
    <w:p w14:paraId="61A04E48" w14:textId="19DE51C5" w:rsidR="00983AA4" w:rsidRPr="009619D4" w:rsidRDefault="00124CA0" w:rsidP="00541587">
      <w:pPr>
        <w:pStyle w:val="paragraph"/>
        <w:keepNext/>
        <w:spacing w:before="120" w:beforeAutospacing="0" w:after="240" w:afterAutospacing="0"/>
        <w:jc w:val="both"/>
        <w:textAlignment w:val="baseline"/>
        <w:rPr>
          <w:rFonts w:ascii="Addington CF Thin" w:hAnsi="Addington CF Thin" w:cs="Arial"/>
          <w:b/>
          <w:bCs/>
          <w:color w:val="54CFBF" w:themeColor="accent2"/>
          <w:szCs w:val="28"/>
        </w:rPr>
      </w:pPr>
      <w:r w:rsidRPr="009619D4">
        <w:rPr>
          <w:rFonts w:ascii="Addington CF Thin" w:hAnsi="Addington CF Thin" w:cs="Arial"/>
          <w:b/>
          <w:bCs/>
          <w:color w:val="54CFBF" w:themeColor="accent2"/>
          <w:szCs w:val="28"/>
        </w:rPr>
        <w:t>The proposed Guidance</w:t>
      </w:r>
    </w:p>
    <w:p w14:paraId="6C737A69" w14:textId="1844D0EF" w:rsidR="000E2CD6" w:rsidRPr="0054153B" w:rsidRDefault="00E70D71" w:rsidP="00595592">
      <w:pPr>
        <w:pStyle w:val="FRCNumberedparagraphs"/>
        <w:numPr>
          <w:ilvl w:val="0"/>
          <w:numId w:val="19"/>
        </w:numPr>
        <w:ind w:left="567" w:hanging="567"/>
        <w:rPr>
          <w:rFonts w:ascii="Roboto UKEB" w:hAnsi="Roboto UKEB" w:cs="Arial"/>
          <w:b w:val="0"/>
          <w:bCs w:val="0"/>
          <w:szCs w:val="22"/>
        </w:rPr>
      </w:pPr>
      <w:bookmarkStart w:id="0" w:name="_Hlk58824346"/>
      <w:r w:rsidRPr="000B3594">
        <w:rPr>
          <w:rFonts w:ascii="Roboto UKEB" w:hAnsi="Roboto UKEB"/>
          <w:b w:val="0"/>
          <w:bCs w:val="0"/>
          <w:color w:val="000000" w:themeColor="text1"/>
          <w:szCs w:val="22"/>
        </w:rPr>
        <w:t>Do you believe the benefits arising from these proposals are sufficient to outweigh the potential decrease in the comparability of financial statements</w:t>
      </w:r>
      <w:r w:rsidR="00710B0B">
        <w:rPr>
          <w:rFonts w:ascii="Roboto UKEB" w:hAnsi="Roboto UKEB"/>
          <w:b w:val="0"/>
          <w:bCs w:val="0"/>
          <w:color w:val="000000" w:themeColor="text1"/>
          <w:szCs w:val="22"/>
        </w:rPr>
        <w:t xml:space="preserve"> as discussed </w:t>
      </w:r>
      <w:r w:rsidR="00743E5A">
        <w:rPr>
          <w:rFonts w:ascii="Roboto UKEB" w:hAnsi="Roboto UKEB"/>
          <w:b w:val="0"/>
          <w:bCs w:val="0"/>
          <w:color w:val="000000" w:themeColor="text1"/>
          <w:szCs w:val="22"/>
        </w:rPr>
        <w:t>at</w:t>
      </w:r>
      <w:r w:rsidR="00710B0B">
        <w:rPr>
          <w:rFonts w:ascii="Roboto UKEB" w:hAnsi="Roboto UKEB"/>
          <w:b w:val="0"/>
          <w:bCs w:val="0"/>
          <w:color w:val="000000" w:themeColor="text1"/>
          <w:szCs w:val="22"/>
        </w:rPr>
        <w:t xml:space="preserve"> paragraph A10</w:t>
      </w:r>
      <w:r w:rsidRPr="000B3594">
        <w:rPr>
          <w:rFonts w:ascii="Roboto UKEB" w:hAnsi="Roboto UKEB"/>
          <w:b w:val="0"/>
          <w:bCs w:val="0"/>
          <w:color w:val="000000" w:themeColor="text1"/>
          <w:szCs w:val="22"/>
        </w:rPr>
        <w:t>?  Please explain your thoughts.</w:t>
      </w:r>
    </w:p>
    <w:tbl>
      <w:tblPr>
        <w:tblStyle w:val="TableGrid"/>
        <w:tblW w:w="0" w:type="auto"/>
        <w:tblInd w:w="562" w:type="dxa"/>
        <w:tblLook w:val="04A0" w:firstRow="1" w:lastRow="0" w:firstColumn="1" w:lastColumn="0" w:noHBand="0" w:noVBand="1"/>
      </w:tblPr>
      <w:tblGrid>
        <w:gridCol w:w="8788"/>
      </w:tblGrid>
      <w:tr w:rsidR="000E2CD6" w:rsidRPr="00B132C7" w14:paraId="21F94E81" w14:textId="77777777" w:rsidTr="007C6783">
        <w:tc>
          <w:tcPr>
            <w:tcW w:w="8788" w:type="dxa"/>
          </w:tcPr>
          <w:p w14:paraId="11360C0E" w14:textId="77777777" w:rsidR="000E2CD6" w:rsidRDefault="000E2CD6" w:rsidP="00C10223">
            <w:pPr>
              <w:pStyle w:val="FRCNumberedparagraphs"/>
              <w:numPr>
                <w:ilvl w:val="0"/>
                <w:numId w:val="0"/>
              </w:numPr>
              <w:rPr>
                <w:rStyle w:val="normaltextrun"/>
                <w:rFonts w:ascii="Roboto UKEB" w:hAnsi="Roboto UKEB"/>
                <w:b w:val="0"/>
                <w:bCs w:val="0"/>
                <w:szCs w:val="22"/>
              </w:rPr>
            </w:pPr>
            <w:bookmarkStart w:id="1" w:name="_Hlk62730938"/>
          </w:p>
          <w:p w14:paraId="252BF240" w14:textId="5B66C8E6" w:rsidR="0054153B" w:rsidRPr="00B132C7" w:rsidRDefault="0054153B" w:rsidP="00C10223">
            <w:pPr>
              <w:pStyle w:val="FRCNumberedparagraphs"/>
              <w:numPr>
                <w:ilvl w:val="0"/>
                <w:numId w:val="0"/>
              </w:numPr>
              <w:rPr>
                <w:rStyle w:val="normaltextrun"/>
                <w:rFonts w:ascii="Roboto UKEB" w:hAnsi="Roboto UKEB" w:cs="Arial"/>
                <w:b w:val="0"/>
                <w:bCs w:val="0"/>
                <w:szCs w:val="22"/>
              </w:rPr>
            </w:pPr>
          </w:p>
        </w:tc>
      </w:tr>
      <w:bookmarkEnd w:id="0"/>
      <w:bookmarkEnd w:id="1"/>
    </w:tbl>
    <w:p w14:paraId="744568C0" w14:textId="77777777" w:rsidR="000E2CD6" w:rsidRPr="00B132C7" w:rsidRDefault="000E2CD6" w:rsidP="00C10223">
      <w:pPr>
        <w:pStyle w:val="FRCNumberedparagraphs"/>
        <w:numPr>
          <w:ilvl w:val="0"/>
          <w:numId w:val="0"/>
        </w:numPr>
        <w:spacing w:after="0"/>
        <w:ind w:left="567" w:hanging="567"/>
        <w:rPr>
          <w:rStyle w:val="normaltextrun"/>
          <w:rFonts w:ascii="Roboto UKEB" w:hAnsi="Roboto UKEB" w:cs="Arial"/>
          <w:b w:val="0"/>
          <w:bCs w:val="0"/>
          <w:szCs w:val="22"/>
        </w:rPr>
      </w:pPr>
    </w:p>
    <w:p w14:paraId="25D08F4E" w14:textId="64D8D93A" w:rsidR="000E2CD6" w:rsidRPr="000B3594" w:rsidRDefault="005319D3" w:rsidP="00595592">
      <w:pPr>
        <w:pStyle w:val="FRCNumberedparagraphs"/>
        <w:keepNext/>
        <w:numPr>
          <w:ilvl w:val="0"/>
          <w:numId w:val="19"/>
        </w:numPr>
        <w:ind w:left="567" w:hanging="567"/>
        <w:rPr>
          <w:rStyle w:val="eop"/>
          <w:rFonts w:ascii="Roboto UKEB" w:hAnsi="Roboto UKEB" w:cs="Arial"/>
          <w:b w:val="0"/>
          <w:bCs w:val="0"/>
          <w:szCs w:val="22"/>
        </w:rPr>
      </w:pPr>
      <w:r w:rsidRPr="000B3594">
        <w:rPr>
          <w:rFonts w:ascii="Roboto UKEB" w:hAnsi="Roboto UKEB"/>
          <w:b w:val="0"/>
          <w:bCs w:val="0"/>
          <w:color w:val="000000" w:themeColor="text1"/>
          <w:szCs w:val="22"/>
        </w:rPr>
        <w:lastRenderedPageBreak/>
        <w:t>Do you think these proposals will be successful in preventing a checklist approach to disclosure, or do you think a new checklist will emerge over time</w:t>
      </w:r>
      <w:r w:rsidR="009D2A87">
        <w:rPr>
          <w:rFonts w:ascii="Roboto UKEB" w:hAnsi="Roboto UKEB"/>
          <w:b w:val="0"/>
          <w:bCs w:val="0"/>
          <w:color w:val="000000" w:themeColor="text1"/>
          <w:szCs w:val="22"/>
        </w:rPr>
        <w:t xml:space="preserve"> as </w:t>
      </w:r>
      <w:r w:rsidR="00B05206">
        <w:rPr>
          <w:rFonts w:ascii="Roboto UKEB" w:hAnsi="Roboto UKEB"/>
          <w:b w:val="0"/>
          <w:bCs w:val="0"/>
          <w:color w:val="000000" w:themeColor="text1"/>
          <w:szCs w:val="22"/>
        </w:rPr>
        <w:t>speculated</w:t>
      </w:r>
      <w:r w:rsidR="00BB7776">
        <w:rPr>
          <w:rFonts w:ascii="Roboto UKEB" w:hAnsi="Roboto UKEB"/>
          <w:b w:val="0"/>
          <w:bCs w:val="0"/>
          <w:color w:val="000000" w:themeColor="text1"/>
          <w:szCs w:val="22"/>
        </w:rPr>
        <w:t xml:space="preserve"> </w:t>
      </w:r>
      <w:r w:rsidR="00B86617">
        <w:rPr>
          <w:rFonts w:ascii="Roboto UKEB" w:hAnsi="Roboto UKEB"/>
          <w:b w:val="0"/>
          <w:bCs w:val="0"/>
          <w:color w:val="000000" w:themeColor="text1"/>
          <w:szCs w:val="22"/>
        </w:rPr>
        <w:t xml:space="preserve">at </w:t>
      </w:r>
      <w:r w:rsidR="00BB7776">
        <w:rPr>
          <w:rFonts w:ascii="Roboto UKEB" w:hAnsi="Roboto UKEB"/>
          <w:b w:val="0"/>
          <w:bCs w:val="0"/>
          <w:color w:val="000000" w:themeColor="text1"/>
          <w:szCs w:val="22"/>
        </w:rPr>
        <w:t>paragraphs A13-A14</w:t>
      </w:r>
      <w:r w:rsidR="00944C67">
        <w:rPr>
          <w:rFonts w:ascii="Roboto UKEB" w:hAnsi="Roboto UKEB"/>
          <w:b w:val="0"/>
          <w:bCs w:val="0"/>
          <w:color w:val="000000" w:themeColor="text1"/>
          <w:szCs w:val="22"/>
        </w:rPr>
        <w:t>?</w:t>
      </w:r>
      <w:r w:rsidRPr="000B3594">
        <w:rPr>
          <w:rFonts w:ascii="Roboto UKEB" w:hAnsi="Roboto UKEB"/>
          <w:b w:val="0"/>
          <w:bCs w:val="0"/>
          <w:color w:val="000000" w:themeColor="text1"/>
          <w:szCs w:val="22"/>
        </w:rPr>
        <w:t xml:space="preserve">  Please explain your thoughts.</w:t>
      </w:r>
    </w:p>
    <w:tbl>
      <w:tblPr>
        <w:tblStyle w:val="TableGrid"/>
        <w:tblW w:w="0" w:type="auto"/>
        <w:tblInd w:w="567" w:type="dxa"/>
        <w:tblLook w:val="04A0" w:firstRow="1" w:lastRow="0" w:firstColumn="1" w:lastColumn="0" w:noHBand="0" w:noVBand="1"/>
      </w:tblPr>
      <w:tblGrid>
        <w:gridCol w:w="8783"/>
      </w:tblGrid>
      <w:tr w:rsidR="000E2CD6" w:rsidRPr="00B132C7" w14:paraId="6D63775A" w14:textId="77777777" w:rsidTr="007C6783">
        <w:tc>
          <w:tcPr>
            <w:tcW w:w="9350" w:type="dxa"/>
          </w:tcPr>
          <w:p w14:paraId="468C9170" w14:textId="77777777" w:rsidR="00724D02" w:rsidRDefault="00724D02" w:rsidP="00C10223">
            <w:pPr>
              <w:pStyle w:val="FRCNumberedparagraphs"/>
              <w:numPr>
                <w:ilvl w:val="0"/>
                <w:numId w:val="0"/>
              </w:numPr>
              <w:rPr>
                <w:rStyle w:val="eop"/>
                <w:rFonts w:ascii="Roboto UKEB" w:hAnsi="Roboto UKEB" w:cs="Arial"/>
                <w:b w:val="0"/>
                <w:bCs w:val="0"/>
                <w:szCs w:val="22"/>
              </w:rPr>
            </w:pPr>
          </w:p>
          <w:p w14:paraId="4D16590F" w14:textId="7E16AA34" w:rsidR="00C04E3F" w:rsidRPr="00B132C7" w:rsidRDefault="00C04E3F" w:rsidP="00C10223">
            <w:pPr>
              <w:pStyle w:val="FRCNumberedparagraphs"/>
              <w:numPr>
                <w:ilvl w:val="0"/>
                <w:numId w:val="0"/>
              </w:numPr>
              <w:rPr>
                <w:rStyle w:val="eop"/>
                <w:rFonts w:ascii="Roboto UKEB" w:hAnsi="Roboto UKEB" w:cs="Arial"/>
                <w:b w:val="0"/>
                <w:bCs w:val="0"/>
                <w:szCs w:val="22"/>
              </w:rPr>
            </w:pPr>
          </w:p>
        </w:tc>
      </w:tr>
    </w:tbl>
    <w:p w14:paraId="3C839BC7" w14:textId="6FD94E01" w:rsidR="000E2CD6" w:rsidRPr="00B132C7" w:rsidRDefault="000E2CD6" w:rsidP="00C10223">
      <w:pPr>
        <w:pStyle w:val="FRCNumberedparagraphs"/>
        <w:numPr>
          <w:ilvl w:val="0"/>
          <w:numId w:val="0"/>
        </w:numPr>
        <w:spacing w:after="0"/>
        <w:rPr>
          <w:rStyle w:val="eop"/>
          <w:rFonts w:ascii="Roboto UKEB" w:hAnsi="Roboto UKEB" w:cs="Arial"/>
          <w:b w:val="0"/>
          <w:bCs w:val="0"/>
          <w:szCs w:val="22"/>
        </w:rPr>
      </w:pPr>
    </w:p>
    <w:p w14:paraId="7BD0D3D1" w14:textId="0F2A9D58" w:rsidR="000E2CD6" w:rsidRPr="000B3594" w:rsidRDefault="005D10F9" w:rsidP="00595592">
      <w:pPr>
        <w:pStyle w:val="FRCNumberedparagraphs"/>
        <w:numPr>
          <w:ilvl w:val="0"/>
          <w:numId w:val="19"/>
        </w:numPr>
        <w:ind w:left="567" w:hanging="567"/>
        <w:rPr>
          <w:rStyle w:val="eop"/>
          <w:rFonts w:ascii="Roboto UKEB" w:hAnsi="Roboto UKEB" w:cs="Arial"/>
          <w:b w:val="0"/>
          <w:bCs w:val="0"/>
          <w:szCs w:val="22"/>
        </w:rPr>
      </w:pPr>
      <w:r w:rsidRPr="000B3594">
        <w:rPr>
          <w:rFonts w:ascii="Roboto UKEB" w:hAnsi="Roboto UKEB"/>
          <w:b w:val="0"/>
          <w:bCs w:val="0"/>
          <w:color w:val="000000" w:themeColor="text1"/>
          <w:szCs w:val="22"/>
        </w:rPr>
        <w:t>Do you think these proposals will cause issues with regards to digital reporting</w:t>
      </w:r>
      <w:r w:rsidR="007D2EB1">
        <w:rPr>
          <w:rFonts w:ascii="Roboto UKEB" w:hAnsi="Roboto UKEB"/>
          <w:b w:val="0"/>
          <w:bCs w:val="0"/>
          <w:color w:val="000000" w:themeColor="text1"/>
          <w:szCs w:val="22"/>
        </w:rPr>
        <w:t xml:space="preserve"> as discussed </w:t>
      </w:r>
      <w:r w:rsidR="00485351">
        <w:rPr>
          <w:rFonts w:ascii="Roboto UKEB" w:hAnsi="Roboto UKEB"/>
          <w:b w:val="0"/>
          <w:bCs w:val="0"/>
          <w:color w:val="000000" w:themeColor="text1"/>
          <w:szCs w:val="22"/>
        </w:rPr>
        <w:t>at paragraphs A11-A12</w:t>
      </w:r>
      <w:r w:rsidRPr="000B3594">
        <w:rPr>
          <w:rFonts w:ascii="Roboto UKEB" w:hAnsi="Roboto UKEB"/>
          <w:b w:val="0"/>
          <w:bCs w:val="0"/>
          <w:color w:val="000000" w:themeColor="text1"/>
          <w:szCs w:val="22"/>
        </w:rPr>
        <w:t>?  Please explain your concerns and any potential solutions.</w:t>
      </w:r>
    </w:p>
    <w:tbl>
      <w:tblPr>
        <w:tblStyle w:val="TableGrid"/>
        <w:tblW w:w="0" w:type="auto"/>
        <w:tblInd w:w="567" w:type="dxa"/>
        <w:tblLook w:val="04A0" w:firstRow="1" w:lastRow="0" w:firstColumn="1" w:lastColumn="0" w:noHBand="0" w:noVBand="1"/>
      </w:tblPr>
      <w:tblGrid>
        <w:gridCol w:w="8783"/>
      </w:tblGrid>
      <w:tr w:rsidR="000E2CD6" w:rsidRPr="00B132C7" w14:paraId="5E6D54CD" w14:textId="77777777" w:rsidTr="007C6783">
        <w:tc>
          <w:tcPr>
            <w:tcW w:w="9350" w:type="dxa"/>
          </w:tcPr>
          <w:p w14:paraId="77331A5B" w14:textId="77777777" w:rsidR="000E2CD6" w:rsidRDefault="000E2CD6" w:rsidP="007C6783">
            <w:pPr>
              <w:pStyle w:val="FRCNumberedparagraphs"/>
              <w:numPr>
                <w:ilvl w:val="0"/>
                <w:numId w:val="0"/>
              </w:numPr>
              <w:rPr>
                <w:rStyle w:val="eop"/>
                <w:rFonts w:ascii="Roboto UKEB" w:hAnsi="Roboto UKEB" w:cs="Arial"/>
                <w:b w:val="0"/>
                <w:bCs w:val="0"/>
                <w:szCs w:val="22"/>
              </w:rPr>
            </w:pPr>
          </w:p>
          <w:p w14:paraId="155AFB74" w14:textId="1CBC19B6" w:rsidR="00724D02" w:rsidRPr="00B132C7" w:rsidRDefault="00724D02" w:rsidP="007C6783">
            <w:pPr>
              <w:pStyle w:val="FRCNumberedparagraphs"/>
              <w:numPr>
                <w:ilvl w:val="0"/>
                <w:numId w:val="0"/>
              </w:numPr>
              <w:rPr>
                <w:rStyle w:val="eop"/>
                <w:rFonts w:ascii="Roboto UKEB" w:hAnsi="Roboto UKEB" w:cs="Arial"/>
                <w:b w:val="0"/>
                <w:bCs w:val="0"/>
                <w:szCs w:val="22"/>
              </w:rPr>
            </w:pPr>
          </w:p>
        </w:tc>
      </w:tr>
    </w:tbl>
    <w:p w14:paraId="235B1723" w14:textId="77777777" w:rsidR="000E2CD6" w:rsidRPr="00B132C7" w:rsidRDefault="000E2CD6" w:rsidP="00C10223">
      <w:pPr>
        <w:pStyle w:val="FRCNumberedparagraphs"/>
        <w:numPr>
          <w:ilvl w:val="0"/>
          <w:numId w:val="0"/>
        </w:numPr>
        <w:spacing w:after="0"/>
        <w:rPr>
          <w:rStyle w:val="eop"/>
          <w:rFonts w:ascii="Roboto UKEB" w:hAnsi="Roboto UKEB" w:cs="Arial"/>
          <w:b w:val="0"/>
          <w:bCs w:val="0"/>
          <w:szCs w:val="22"/>
        </w:rPr>
      </w:pPr>
    </w:p>
    <w:p w14:paraId="754D4B90" w14:textId="3901CF48" w:rsidR="00330806" w:rsidRPr="000B3594" w:rsidRDefault="00B132C7" w:rsidP="00821042">
      <w:pPr>
        <w:pStyle w:val="AG-NTBT"/>
        <w:numPr>
          <w:ilvl w:val="0"/>
          <w:numId w:val="19"/>
        </w:numPr>
        <w:ind w:left="567" w:hanging="567"/>
        <w:jc w:val="both"/>
        <w:rPr>
          <w:sz w:val="22"/>
          <w:szCs w:val="22"/>
          <w:lang w:val="en-GB"/>
        </w:rPr>
      </w:pPr>
      <w:r w:rsidRPr="000B3594">
        <w:rPr>
          <w:sz w:val="22"/>
          <w:szCs w:val="22"/>
        </w:rPr>
        <w:t>Do you foresee any practical issues</w:t>
      </w:r>
      <w:r w:rsidR="0031184B">
        <w:rPr>
          <w:sz w:val="22"/>
          <w:szCs w:val="22"/>
        </w:rPr>
        <w:t xml:space="preserve">, such as those discussed </w:t>
      </w:r>
      <w:r w:rsidR="00743E5A">
        <w:rPr>
          <w:sz w:val="22"/>
          <w:szCs w:val="22"/>
        </w:rPr>
        <w:t>at</w:t>
      </w:r>
      <w:r w:rsidR="0031184B">
        <w:rPr>
          <w:sz w:val="22"/>
          <w:szCs w:val="22"/>
        </w:rPr>
        <w:t xml:space="preserve"> paragraph</w:t>
      </w:r>
      <w:r w:rsidR="00C04E3F">
        <w:rPr>
          <w:sz w:val="22"/>
          <w:szCs w:val="22"/>
        </w:rPr>
        <w:t>s</w:t>
      </w:r>
      <w:r w:rsidR="0031184B">
        <w:rPr>
          <w:sz w:val="22"/>
          <w:szCs w:val="22"/>
        </w:rPr>
        <w:t xml:space="preserve"> A</w:t>
      </w:r>
      <w:r w:rsidR="004B7232">
        <w:rPr>
          <w:sz w:val="22"/>
          <w:szCs w:val="22"/>
        </w:rPr>
        <w:t>13</w:t>
      </w:r>
      <w:r w:rsidR="0031184B">
        <w:rPr>
          <w:sz w:val="22"/>
          <w:szCs w:val="22"/>
        </w:rPr>
        <w:t>–A19</w:t>
      </w:r>
      <w:r w:rsidR="009228F1">
        <w:rPr>
          <w:sz w:val="22"/>
          <w:szCs w:val="22"/>
        </w:rPr>
        <w:t xml:space="preserve">, </w:t>
      </w:r>
      <w:r w:rsidRPr="000B3594">
        <w:rPr>
          <w:sz w:val="22"/>
          <w:szCs w:val="22"/>
        </w:rPr>
        <w:t xml:space="preserve"> arising from the ED’s objectives based disclosure regime? Can you identify any potential solutions those issues?</w:t>
      </w:r>
    </w:p>
    <w:tbl>
      <w:tblPr>
        <w:tblStyle w:val="TableGrid"/>
        <w:tblW w:w="0" w:type="auto"/>
        <w:tblInd w:w="562" w:type="dxa"/>
        <w:tblLook w:val="04A0" w:firstRow="1" w:lastRow="0" w:firstColumn="1" w:lastColumn="0" w:noHBand="0" w:noVBand="1"/>
      </w:tblPr>
      <w:tblGrid>
        <w:gridCol w:w="8788"/>
      </w:tblGrid>
      <w:tr w:rsidR="000E2CD6" w:rsidRPr="000B3594" w14:paraId="6A84F3E7" w14:textId="77777777" w:rsidTr="007C6783">
        <w:tc>
          <w:tcPr>
            <w:tcW w:w="8788" w:type="dxa"/>
          </w:tcPr>
          <w:p w14:paraId="1B482B21" w14:textId="77777777" w:rsidR="000E2CD6" w:rsidRDefault="000E2CD6" w:rsidP="007C6783">
            <w:pPr>
              <w:pStyle w:val="FRCNumberedparagraphs"/>
              <w:numPr>
                <w:ilvl w:val="0"/>
                <w:numId w:val="0"/>
              </w:numPr>
              <w:rPr>
                <w:rFonts w:ascii="Roboto UKEB" w:hAnsi="Roboto UKEB"/>
                <w:b w:val="0"/>
                <w:bCs w:val="0"/>
                <w:szCs w:val="22"/>
              </w:rPr>
            </w:pPr>
          </w:p>
          <w:p w14:paraId="43533780" w14:textId="7E86FA95" w:rsidR="00724D02" w:rsidRPr="000B3594" w:rsidRDefault="00724D02" w:rsidP="007C6783">
            <w:pPr>
              <w:pStyle w:val="FRCNumberedparagraphs"/>
              <w:numPr>
                <w:ilvl w:val="0"/>
                <w:numId w:val="0"/>
              </w:numPr>
              <w:rPr>
                <w:rFonts w:ascii="Roboto UKEB" w:hAnsi="Roboto UKEB"/>
                <w:b w:val="0"/>
                <w:bCs w:val="0"/>
                <w:szCs w:val="22"/>
              </w:rPr>
            </w:pPr>
          </w:p>
        </w:tc>
      </w:tr>
    </w:tbl>
    <w:p w14:paraId="7AC90120" w14:textId="214EB3AB" w:rsidR="00821042" w:rsidRPr="00B132C7" w:rsidRDefault="00821042" w:rsidP="000E2CD6">
      <w:pPr>
        <w:pStyle w:val="FRCNumberedparagraphs"/>
        <w:numPr>
          <w:ilvl w:val="0"/>
          <w:numId w:val="0"/>
        </w:numPr>
        <w:rPr>
          <w:rFonts w:ascii="Roboto UKEB" w:hAnsi="Roboto UKEB"/>
          <w:b w:val="0"/>
          <w:bCs w:val="0"/>
          <w:szCs w:val="22"/>
        </w:rPr>
      </w:pPr>
    </w:p>
    <w:p w14:paraId="49E071B9" w14:textId="100B05BE" w:rsidR="00B132C7" w:rsidRPr="000B3594" w:rsidRDefault="00184FC5" w:rsidP="00B132C7">
      <w:pPr>
        <w:pStyle w:val="AG-NTBT"/>
        <w:numPr>
          <w:ilvl w:val="0"/>
          <w:numId w:val="19"/>
        </w:numPr>
        <w:ind w:left="567" w:hanging="567"/>
        <w:jc w:val="both"/>
        <w:rPr>
          <w:sz w:val="22"/>
          <w:szCs w:val="22"/>
          <w:lang w:val="en-GB"/>
        </w:rPr>
      </w:pPr>
      <w:r w:rsidRPr="000B3594">
        <w:rPr>
          <w:sz w:val="22"/>
          <w:szCs w:val="22"/>
        </w:rPr>
        <w:t xml:space="preserve">In your opinion are the proposals likely to provide long term benefits to financial reporting that exceed the </w:t>
      </w:r>
      <w:proofErr w:type="gramStart"/>
      <w:r w:rsidRPr="000B3594">
        <w:rPr>
          <w:sz w:val="22"/>
          <w:szCs w:val="22"/>
        </w:rPr>
        <w:t>costs?</w:t>
      </w:r>
      <w:proofErr w:type="gramEnd"/>
      <w:r w:rsidRPr="000B3594">
        <w:rPr>
          <w:sz w:val="22"/>
          <w:szCs w:val="22"/>
        </w:rPr>
        <w:t xml:space="preserve">  Can you provide any information on likely costs (qualitative or quantitative)?</w:t>
      </w:r>
    </w:p>
    <w:tbl>
      <w:tblPr>
        <w:tblStyle w:val="TableGrid"/>
        <w:tblW w:w="0" w:type="auto"/>
        <w:tblInd w:w="562" w:type="dxa"/>
        <w:tblLook w:val="04A0" w:firstRow="1" w:lastRow="0" w:firstColumn="1" w:lastColumn="0" w:noHBand="0" w:noVBand="1"/>
      </w:tblPr>
      <w:tblGrid>
        <w:gridCol w:w="8788"/>
      </w:tblGrid>
      <w:tr w:rsidR="00B132C7" w:rsidRPr="00B132C7" w14:paraId="7AA4B031" w14:textId="77777777" w:rsidTr="00562BED">
        <w:tc>
          <w:tcPr>
            <w:tcW w:w="8788" w:type="dxa"/>
          </w:tcPr>
          <w:p w14:paraId="59CFBF7C" w14:textId="77777777" w:rsidR="00B132C7" w:rsidRDefault="00B132C7" w:rsidP="000E2CD6">
            <w:pPr>
              <w:pStyle w:val="FRCNumberedparagraphs"/>
              <w:numPr>
                <w:ilvl w:val="0"/>
                <w:numId w:val="0"/>
              </w:numPr>
              <w:rPr>
                <w:rFonts w:ascii="Roboto UKEB" w:hAnsi="Roboto UKEB"/>
                <w:b w:val="0"/>
                <w:bCs w:val="0"/>
                <w:szCs w:val="22"/>
              </w:rPr>
            </w:pPr>
          </w:p>
          <w:p w14:paraId="38283C79" w14:textId="3AAB5459" w:rsidR="00724D02" w:rsidRPr="00B132C7" w:rsidRDefault="00724D02" w:rsidP="000E2CD6">
            <w:pPr>
              <w:pStyle w:val="FRCNumberedparagraphs"/>
              <w:numPr>
                <w:ilvl w:val="0"/>
                <w:numId w:val="0"/>
              </w:numPr>
              <w:rPr>
                <w:rFonts w:ascii="Roboto UKEB" w:hAnsi="Roboto UKEB"/>
                <w:b w:val="0"/>
                <w:bCs w:val="0"/>
                <w:szCs w:val="22"/>
              </w:rPr>
            </w:pPr>
          </w:p>
        </w:tc>
      </w:tr>
    </w:tbl>
    <w:p w14:paraId="40B5A51F" w14:textId="138C5F52" w:rsidR="00B132C7" w:rsidRPr="00B132C7" w:rsidRDefault="00B132C7" w:rsidP="000E2CD6">
      <w:pPr>
        <w:pStyle w:val="FRCNumberedparagraphs"/>
        <w:numPr>
          <w:ilvl w:val="0"/>
          <w:numId w:val="0"/>
        </w:numPr>
        <w:rPr>
          <w:rFonts w:ascii="Roboto UKEB" w:hAnsi="Roboto UKEB"/>
          <w:b w:val="0"/>
          <w:bCs w:val="0"/>
          <w:szCs w:val="22"/>
        </w:rPr>
      </w:pPr>
    </w:p>
    <w:p w14:paraId="42631D70" w14:textId="50A7FDB1" w:rsidR="001B12BE" w:rsidRPr="009619D4" w:rsidRDefault="001B12BE" w:rsidP="001B12BE">
      <w:pPr>
        <w:pStyle w:val="paragraph"/>
        <w:keepNext/>
        <w:spacing w:before="120" w:beforeAutospacing="0" w:after="240" w:afterAutospacing="0"/>
        <w:jc w:val="both"/>
        <w:textAlignment w:val="baseline"/>
        <w:rPr>
          <w:rFonts w:ascii="Addington CF Thin" w:hAnsi="Addington CF Thin" w:cs="Arial"/>
          <w:b/>
          <w:bCs/>
          <w:color w:val="54CFBF" w:themeColor="accent2"/>
          <w:szCs w:val="28"/>
        </w:rPr>
      </w:pPr>
      <w:r w:rsidRPr="009619D4">
        <w:rPr>
          <w:rFonts w:ascii="Addington CF Thin" w:hAnsi="Addington CF Thin" w:cs="Arial"/>
          <w:b/>
          <w:bCs/>
          <w:color w:val="54CFBF" w:themeColor="accent2"/>
          <w:szCs w:val="28"/>
        </w:rPr>
        <w:t xml:space="preserve">The proposed </w:t>
      </w:r>
      <w:r w:rsidR="00926141" w:rsidRPr="009619D4">
        <w:rPr>
          <w:rFonts w:ascii="Addington CF Thin" w:hAnsi="Addington CF Thin" w:cs="Arial"/>
          <w:b/>
          <w:bCs/>
          <w:color w:val="54CFBF" w:themeColor="accent2"/>
          <w:szCs w:val="28"/>
        </w:rPr>
        <w:t>amendments to IFRS 13 and IAS 19</w:t>
      </w:r>
    </w:p>
    <w:p w14:paraId="4277B374" w14:textId="59D61E34" w:rsidR="00B132C7" w:rsidRPr="000B3594" w:rsidRDefault="00CA0DFD" w:rsidP="00B132C7">
      <w:pPr>
        <w:pStyle w:val="AG-NTBT"/>
        <w:numPr>
          <w:ilvl w:val="0"/>
          <w:numId w:val="19"/>
        </w:numPr>
        <w:ind w:left="567" w:hanging="567"/>
        <w:jc w:val="both"/>
        <w:rPr>
          <w:sz w:val="22"/>
          <w:szCs w:val="22"/>
          <w:lang w:val="en-GB"/>
        </w:rPr>
      </w:pPr>
      <w:r w:rsidRPr="000B3594">
        <w:rPr>
          <w:sz w:val="22"/>
          <w:szCs w:val="22"/>
        </w:rPr>
        <w:t xml:space="preserve">Do you agree </w:t>
      </w:r>
      <w:r w:rsidR="00142BDC">
        <w:rPr>
          <w:sz w:val="22"/>
          <w:szCs w:val="22"/>
        </w:rPr>
        <w:t xml:space="preserve">with </w:t>
      </w:r>
      <w:r w:rsidR="007A5D92">
        <w:rPr>
          <w:sz w:val="22"/>
          <w:szCs w:val="22"/>
        </w:rPr>
        <w:t xml:space="preserve">UKEB’s </w:t>
      </w:r>
      <w:r w:rsidR="00CC1112">
        <w:rPr>
          <w:sz w:val="22"/>
          <w:szCs w:val="22"/>
        </w:rPr>
        <w:t>analysis</w:t>
      </w:r>
      <w:r w:rsidR="002B0CB4">
        <w:rPr>
          <w:sz w:val="22"/>
          <w:szCs w:val="22"/>
        </w:rPr>
        <w:t xml:space="preserve"> </w:t>
      </w:r>
      <w:r w:rsidR="007A5D92">
        <w:rPr>
          <w:sz w:val="22"/>
          <w:szCs w:val="22"/>
        </w:rPr>
        <w:t xml:space="preserve">at paragraph </w:t>
      </w:r>
      <w:r w:rsidR="002B0CB4">
        <w:rPr>
          <w:sz w:val="22"/>
          <w:szCs w:val="22"/>
        </w:rPr>
        <w:t>A6-</w:t>
      </w:r>
      <w:r w:rsidR="007A5D92">
        <w:rPr>
          <w:sz w:val="22"/>
          <w:szCs w:val="22"/>
        </w:rPr>
        <w:t xml:space="preserve">A8 </w:t>
      </w:r>
      <w:r w:rsidRPr="000B3594">
        <w:rPr>
          <w:sz w:val="22"/>
          <w:szCs w:val="22"/>
        </w:rPr>
        <w:t xml:space="preserve">that to avoid inconsistency in the principles for disclosure the proposed changes to IFRS 13 and IAS 19 should only proceed if IASB decide to implement the proposed Guidance more widely. i.e.  by making similar changes to other existing standards and using the Guidance when drafting new standards.  </w:t>
      </w:r>
    </w:p>
    <w:tbl>
      <w:tblPr>
        <w:tblStyle w:val="TableGrid"/>
        <w:tblW w:w="0" w:type="auto"/>
        <w:tblInd w:w="562" w:type="dxa"/>
        <w:tblLook w:val="04A0" w:firstRow="1" w:lastRow="0" w:firstColumn="1" w:lastColumn="0" w:noHBand="0" w:noVBand="1"/>
      </w:tblPr>
      <w:tblGrid>
        <w:gridCol w:w="8788"/>
      </w:tblGrid>
      <w:tr w:rsidR="00B132C7" w:rsidRPr="00B132C7" w14:paraId="70F6A5B2" w14:textId="77777777" w:rsidTr="00562BED">
        <w:tc>
          <w:tcPr>
            <w:tcW w:w="8788" w:type="dxa"/>
          </w:tcPr>
          <w:p w14:paraId="54B2F891" w14:textId="11F1DA22" w:rsidR="00724D02" w:rsidRPr="00B132C7" w:rsidRDefault="00724D02" w:rsidP="000E2CD6">
            <w:pPr>
              <w:pStyle w:val="FRCNumberedparagraphs"/>
              <w:numPr>
                <w:ilvl w:val="0"/>
                <w:numId w:val="0"/>
              </w:numPr>
              <w:rPr>
                <w:rFonts w:ascii="Roboto UKEB" w:hAnsi="Roboto UKEB"/>
                <w:b w:val="0"/>
                <w:bCs w:val="0"/>
                <w:szCs w:val="22"/>
              </w:rPr>
            </w:pPr>
          </w:p>
        </w:tc>
      </w:tr>
    </w:tbl>
    <w:p w14:paraId="2A278EB1" w14:textId="4A99D745" w:rsidR="00B132C7" w:rsidRPr="00B132C7" w:rsidRDefault="00B132C7" w:rsidP="000E2CD6">
      <w:pPr>
        <w:pStyle w:val="FRCNumberedparagraphs"/>
        <w:numPr>
          <w:ilvl w:val="0"/>
          <w:numId w:val="0"/>
        </w:numPr>
        <w:rPr>
          <w:rFonts w:ascii="Roboto UKEB" w:hAnsi="Roboto UKEB"/>
          <w:b w:val="0"/>
          <w:bCs w:val="0"/>
          <w:szCs w:val="22"/>
        </w:rPr>
      </w:pPr>
    </w:p>
    <w:p w14:paraId="052C3C8A" w14:textId="0FCA036F" w:rsidR="00B132C7" w:rsidRPr="000B3594" w:rsidRDefault="00153E6F" w:rsidP="00B132C7">
      <w:pPr>
        <w:pStyle w:val="AG-NTBT"/>
        <w:numPr>
          <w:ilvl w:val="0"/>
          <w:numId w:val="19"/>
        </w:numPr>
        <w:ind w:left="567" w:hanging="567"/>
        <w:jc w:val="both"/>
        <w:rPr>
          <w:sz w:val="22"/>
          <w:szCs w:val="22"/>
          <w:lang w:val="en-GB"/>
        </w:rPr>
      </w:pPr>
      <w:r w:rsidRPr="000B3594">
        <w:rPr>
          <w:sz w:val="22"/>
          <w:szCs w:val="22"/>
        </w:rPr>
        <w:lastRenderedPageBreak/>
        <w:t>Do you have any comments on the proposed amendments to IFRS 13?  Have you identified any practical difficulties in implementing the proposals? Is there any other reason these amendments should or should not proceed?</w:t>
      </w:r>
    </w:p>
    <w:tbl>
      <w:tblPr>
        <w:tblStyle w:val="TableGrid"/>
        <w:tblW w:w="0" w:type="auto"/>
        <w:tblInd w:w="562" w:type="dxa"/>
        <w:tblLook w:val="04A0" w:firstRow="1" w:lastRow="0" w:firstColumn="1" w:lastColumn="0" w:noHBand="0" w:noVBand="1"/>
      </w:tblPr>
      <w:tblGrid>
        <w:gridCol w:w="8788"/>
      </w:tblGrid>
      <w:tr w:rsidR="00B132C7" w:rsidRPr="00B132C7" w14:paraId="79C0DA2D" w14:textId="77777777" w:rsidTr="00562BED">
        <w:tc>
          <w:tcPr>
            <w:tcW w:w="8788" w:type="dxa"/>
          </w:tcPr>
          <w:p w14:paraId="28C32357" w14:textId="77777777" w:rsidR="00B132C7" w:rsidRDefault="00B132C7" w:rsidP="000E2CD6">
            <w:pPr>
              <w:pStyle w:val="FRCNumberedparagraphs"/>
              <w:numPr>
                <w:ilvl w:val="0"/>
                <w:numId w:val="0"/>
              </w:numPr>
              <w:rPr>
                <w:rFonts w:ascii="Roboto UKEB" w:hAnsi="Roboto UKEB"/>
                <w:b w:val="0"/>
                <w:bCs w:val="0"/>
                <w:szCs w:val="22"/>
              </w:rPr>
            </w:pPr>
          </w:p>
          <w:p w14:paraId="46099C60" w14:textId="5E456F13" w:rsidR="00724D02" w:rsidRPr="00B132C7" w:rsidRDefault="00724D02" w:rsidP="000E2CD6">
            <w:pPr>
              <w:pStyle w:val="FRCNumberedparagraphs"/>
              <w:numPr>
                <w:ilvl w:val="0"/>
                <w:numId w:val="0"/>
              </w:numPr>
              <w:rPr>
                <w:rFonts w:ascii="Roboto UKEB" w:hAnsi="Roboto UKEB"/>
                <w:b w:val="0"/>
                <w:bCs w:val="0"/>
                <w:szCs w:val="22"/>
              </w:rPr>
            </w:pPr>
          </w:p>
        </w:tc>
      </w:tr>
    </w:tbl>
    <w:p w14:paraId="0AE44A09" w14:textId="72F8F82F" w:rsidR="00B132C7" w:rsidRPr="00B132C7" w:rsidRDefault="00B132C7" w:rsidP="000E2CD6">
      <w:pPr>
        <w:pStyle w:val="FRCNumberedparagraphs"/>
        <w:numPr>
          <w:ilvl w:val="0"/>
          <w:numId w:val="0"/>
        </w:numPr>
        <w:rPr>
          <w:rFonts w:ascii="Roboto UKEB" w:hAnsi="Roboto UKEB"/>
          <w:b w:val="0"/>
          <w:bCs w:val="0"/>
          <w:szCs w:val="22"/>
        </w:rPr>
      </w:pPr>
    </w:p>
    <w:p w14:paraId="0D1B33FB" w14:textId="50703496" w:rsidR="00B132C7" w:rsidRPr="000B3594" w:rsidRDefault="00C36453" w:rsidP="00B132C7">
      <w:pPr>
        <w:pStyle w:val="AG-NTBT"/>
        <w:numPr>
          <w:ilvl w:val="0"/>
          <w:numId w:val="19"/>
        </w:numPr>
        <w:ind w:left="567" w:hanging="567"/>
        <w:jc w:val="both"/>
        <w:rPr>
          <w:sz w:val="22"/>
          <w:szCs w:val="22"/>
          <w:lang w:val="en-GB"/>
        </w:rPr>
      </w:pPr>
      <w:r w:rsidRPr="000B3594">
        <w:rPr>
          <w:sz w:val="22"/>
          <w:szCs w:val="22"/>
        </w:rPr>
        <w:t>Considering the feedback on disclosure received from the IFRS 13 Post Implementation Review and provided by stakeholders to IASB in this project</w:t>
      </w:r>
      <w:r w:rsidRPr="000B3594">
        <w:rPr>
          <w:rStyle w:val="FootnoteReference"/>
          <w:sz w:val="22"/>
          <w:szCs w:val="22"/>
        </w:rPr>
        <w:footnoteReference w:id="3"/>
      </w:r>
      <w:r w:rsidRPr="000B3594">
        <w:rPr>
          <w:sz w:val="22"/>
          <w:szCs w:val="22"/>
        </w:rPr>
        <w:t xml:space="preserve"> do you believe there is sufficient cost-benefit justification for the proposed amendments to IFRS 13 disclosure to proceed at this time?</w:t>
      </w:r>
    </w:p>
    <w:tbl>
      <w:tblPr>
        <w:tblStyle w:val="TableGrid"/>
        <w:tblW w:w="0" w:type="auto"/>
        <w:tblInd w:w="562" w:type="dxa"/>
        <w:tblLook w:val="04A0" w:firstRow="1" w:lastRow="0" w:firstColumn="1" w:lastColumn="0" w:noHBand="0" w:noVBand="1"/>
      </w:tblPr>
      <w:tblGrid>
        <w:gridCol w:w="8788"/>
      </w:tblGrid>
      <w:tr w:rsidR="00B132C7" w:rsidRPr="00B132C7" w14:paraId="7B31AB33" w14:textId="77777777" w:rsidTr="00562BED">
        <w:tc>
          <w:tcPr>
            <w:tcW w:w="8788" w:type="dxa"/>
          </w:tcPr>
          <w:p w14:paraId="7798B7DD" w14:textId="77777777" w:rsidR="00B132C7" w:rsidRDefault="00B132C7" w:rsidP="000E2CD6">
            <w:pPr>
              <w:pStyle w:val="FRCNumberedparagraphs"/>
              <w:numPr>
                <w:ilvl w:val="0"/>
                <w:numId w:val="0"/>
              </w:numPr>
              <w:rPr>
                <w:rFonts w:ascii="Roboto UKEB" w:hAnsi="Roboto UKEB"/>
                <w:b w:val="0"/>
                <w:bCs w:val="0"/>
                <w:szCs w:val="22"/>
              </w:rPr>
            </w:pPr>
          </w:p>
          <w:p w14:paraId="7C7DA50C" w14:textId="612F889C" w:rsidR="00724D02" w:rsidRPr="00B132C7" w:rsidRDefault="00724D02" w:rsidP="000E2CD6">
            <w:pPr>
              <w:pStyle w:val="FRCNumberedparagraphs"/>
              <w:numPr>
                <w:ilvl w:val="0"/>
                <w:numId w:val="0"/>
              </w:numPr>
              <w:rPr>
                <w:rFonts w:ascii="Roboto UKEB" w:hAnsi="Roboto UKEB"/>
                <w:b w:val="0"/>
                <w:bCs w:val="0"/>
                <w:szCs w:val="22"/>
              </w:rPr>
            </w:pPr>
          </w:p>
        </w:tc>
      </w:tr>
    </w:tbl>
    <w:p w14:paraId="545616C3" w14:textId="05B42211" w:rsidR="00B132C7" w:rsidRPr="00B132C7" w:rsidRDefault="00B132C7" w:rsidP="000E2CD6">
      <w:pPr>
        <w:pStyle w:val="FRCNumberedparagraphs"/>
        <w:numPr>
          <w:ilvl w:val="0"/>
          <w:numId w:val="0"/>
        </w:numPr>
        <w:rPr>
          <w:rFonts w:ascii="Roboto UKEB" w:hAnsi="Roboto UKEB"/>
          <w:b w:val="0"/>
          <w:bCs w:val="0"/>
          <w:szCs w:val="22"/>
        </w:rPr>
      </w:pPr>
    </w:p>
    <w:p w14:paraId="67A5E059" w14:textId="1B2A992C" w:rsidR="00B132C7" w:rsidRPr="000B3594" w:rsidRDefault="00164CED" w:rsidP="00B132C7">
      <w:pPr>
        <w:pStyle w:val="AG-NTBT"/>
        <w:numPr>
          <w:ilvl w:val="0"/>
          <w:numId w:val="19"/>
        </w:numPr>
        <w:ind w:left="567" w:hanging="567"/>
        <w:jc w:val="both"/>
        <w:rPr>
          <w:sz w:val="22"/>
          <w:szCs w:val="22"/>
          <w:lang w:val="en-GB"/>
        </w:rPr>
      </w:pPr>
      <w:r w:rsidRPr="000B3594">
        <w:rPr>
          <w:sz w:val="22"/>
          <w:szCs w:val="22"/>
        </w:rPr>
        <w:t>Do you have any comments on the proposed amendments to IAS 19? Have you identified any practical difficulties in implementing the proposals? Is there any other reason these amendments should or should not proceed?</w:t>
      </w:r>
    </w:p>
    <w:tbl>
      <w:tblPr>
        <w:tblStyle w:val="TableGrid"/>
        <w:tblW w:w="0" w:type="auto"/>
        <w:tblInd w:w="562" w:type="dxa"/>
        <w:tblLook w:val="04A0" w:firstRow="1" w:lastRow="0" w:firstColumn="1" w:lastColumn="0" w:noHBand="0" w:noVBand="1"/>
      </w:tblPr>
      <w:tblGrid>
        <w:gridCol w:w="8788"/>
      </w:tblGrid>
      <w:tr w:rsidR="00B132C7" w:rsidRPr="00B132C7" w14:paraId="244DCA4A" w14:textId="77777777" w:rsidTr="00562BED">
        <w:tc>
          <w:tcPr>
            <w:tcW w:w="8788" w:type="dxa"/>
          </w:tcPr>
          <w:p w14:paraId="7FC7BFA4" w14:textId="77777777" w:rsidR="00B132C7" w:rsidRDefault="00B132C7" w:rsidP="000E2CD6">
            <w:pPr>
              <w:pStyle w:val="FRCNumberedparagraphs"/>
              <w:numPr>
                <w:ilvl w:val="0"/>
                <w:numId w:val="0"/>
              </w:numPr>
              <w:rPr>
                <w:rFonts w:ascii="Roboto UKEB" w:hAnsi="Roboto UKEB"/>
                <w:b w:val="0"/>
                <w:bCs w:val="0"/>
                <w:szCs w:val="22"/>
              </w:rPr>
            </w:pPr>
          </w:p>
          <w:p w14:paraId="7EF1FB97" w14:textId="38D28868" w:rsidR="00724D02" w:rsidRPr="00B132C7" w:rsidRDefault="00724D02" w:rsidP="000E2CD6">
            <w:pPr>
              <w:pStyle w:val="FRCNumberedparagraphs"/>
              <w:numPr>
                <w:ilvl w:val="0"/>
                <w:numId w:val="0"/>
              </w:numPr>
              <w:rPr>
                <w:rFonts w:ascii="Roboto UKEB" w:hAnsi="Roboto UKEB"/>
                <w:b w:val="0"/>
                <w:bCs w:val="0"/>
                <w:szCs w:val="22"/>
              </w:rPr>
            </w:pPr>
          </w:p>
        </w:tc>
      </w:tr>
    </w:tbl>
    <w:p w14:paraId="61C8F450" w14:textId="4D070FA0" w:rsidR="001B12BE" w:rsidRPr="009619D4" w:rsidRDefault="001B12BE" w:rsidP="001B12BE">
      <w:pPr>
        <w:pStyle w:val="paragraph"/>
        <w:keepNext/>
        <w:spacing w:before="120" w:beforeAutospacing="0" w:after="240" w:afterAutospacing="0"/>
        <w:jc w:val="both"/>
        <w:textAlignment w:val="baseline"/>
        <w:rPr>
          <w:rFonts w:ascii="Addington CF Thin" w:hAnsi="Addington CF Thin" w:cs="Arial"/>
          <w:b/>
          <w:bCs/>
          <w:color w:val="54CFBF" w:themeColor="accent2"/>
          <w:szCs w:val="28"/>
        </w:rPr>
      </w:pPr>
      <w:r w:rsidRPr="009619D4">
        <w:rPr>
          <w:rFonts w:ascii="Addington CF Thin" w:hAnsi="Addington CF Thin" w:cs="Arial"/>
          <w:b/>
          <w:bCs/>
          <w:color w:val="54CFBF" w:themeColor="accent2"/>
          <w:szCs w:val="28"/>
        </w:rPr>
        <w:t>Other Comments</w:t>
      </w:r>
    </w:p>
    <w:p w14:paraId="6879099B" w14:textId="324F840D" w:rsidR="00B132C7" w:rsidRPr="000B3594" w:rsidRDefault="00926141" w:rsidP="00B132C7">
      <w:pPr>
        <w:pStyle w:val="AG-NTBT"/>
        <w:numPr>
          <w:ilvl w:val="0"/>
          <w:numId w:val="19"/>
        </w:numPr>
        <w:ind w:left="567" w:hanging="567"/>
        <w:jc w:val="both"/>
        <w:rPr>
          <w:sz w:val="22"/>
          <w:szCs w:val="22"/>
          <w:lang w:val="en-GB"/>
        </w:rPr>
      </w:pPr>
      <w:r w:rsidRPr="000B3594">
        <w:rPr>
          <w:sz w:val="22"/>
          <w:szCs w:val="22"/>
        </w:rPr>
        <w:t>Do you have any other comments on the exposure draft?</w:t>
      </w:r>
    </w:p>
    <w:tbl>
      <w:tblPr>
        <w:tblStyle w:val="TableGrid"/>
        <w:tblW w:w="0" w:type="auto"/>
        <w:tblInd w:w="562" w:type="dxa"/>
        <w:tblLook w:val="04A0" w:firstRow="1" w:lastRow="0" w:firstColumn="1" w:lastColumn="0" w:noHBand="0" w:noVBand="1"/>
      </w:tblPr>
      <w:tblGrid>
        <w:gridCol w:w="8788"/>
      </w:tblGrid>
      <w:tr w:rsidR="00B132C7" w:rsidRPr="00B132C7" w14:paraId="4AAC1465" w14:textId="77777777" w:rsidTr="0011693B">
        <w:tc>
          <w:tcPr>
            <w:tcW w:w="8788" w:type="dxa"/>
          </w:tcPr>
          <w:p w14:paraId="552E5DF7" w14:textId="77777777" w:rsidR="00724D02" w:rsidRDefault="00724D02" w:rsidP="000E2CD6">
            <w:pPr>
              <w:pStyle w:val="FRCNumberedparagraphs"/>
              <w:numPr>
                <w:ilvl w:val="0"/>
                <w:numId w:val="0"/>
              </w:numPr>
              <w:rPr>
                <w:rFonts w:ascii="Roboto UKEB" w:hAnsi="Roboto UKEB"/>
                <w:b w:val="0"/>
                <w:bCs w:val="0"/>
                <w:szCs w:val="22"/>
              </w:rPr>
            </w:pPr>
          </w:p>
          <w:p w14:paraId="0B2FFA90" w14:textId="4821D67D" w:rsidR="00962093" w:rsidRPr="00B132C7" w:rsidRDefault="00962093" w:rsidP="000E2CD6">
            <w:pPr>
              <w:pStyle w:val="FRCNumberedparagraphs"/>
              <w:numPr>
                <w:ilvl w:val="0"/>
                <w:numId w:val="0"/>
              </w:numPr>
              <w:rPr>
                <w:rFonts w:ascii="Roboto UKEB" w:hAnsi="Roboto UKEB"/>
                <w:b w:val="0"/>
                <w:bCs w:val="0"/>
                <w:szCs w:val="22"/>
              </w:rPr>
            </w:pPr>
          </w:p>
        </w:tc>
      </w:tr>
    </w:tbl>
    <w:p w14:paraId="3AB1E1E7" w14:textId="6ED79D6D" w:rsidR="00BA5458" w:rsidRPr="00FA4E01" w:rsidRDefault="000E2CD6" w:rsidP="00C10223">
      <w:pPr>
        <w:pStyle w:val="ListNumber2"/>
        <w:keepNext/>
        <w:numPr>
          <w:ilvl w:val="0"/>
          <w:numId w:val="0"/>
        </w:numPr>
        <w:spacing w:before="360" w:after="120"/>
        <w:jc w:val="center"/>
        <w:rPr>
          <w:rFonts w:ascii="Addington CF Thin" w:hAnsi="Addington CF Thin"/>
          <w:b w:val="0"/>
          <w:bCs w:val="0"/>
          <w:sz w:val="36"/>
          <w:szCs w:val="36"/>
        </w:rPr>
      </w:pPr>
      <w:r w:rsidRPr="00FA4E01">
        <w:rPr>
          <w:rFonts w:ascii="Addington CF Thin" w:hAnsi="Addington CF Thin"/>
          <w:sz w:val="36"/>
          <w:szCs w:val="36"/>
        </w:rPr>
        <w:t>Thank you for completing this Invitation to Comment</w:t>
      </w:r>
    </w:p>
    <w:sectPr w:rsidR="00BA5458" w:rsidRPr="00FA4E01" w:rsidSect="00F51E60">
      <w:headerReference w:type="default" r:id="rId14"/>
      <w:footerReference w:type="default" r:id="rId15"/>
      <w:headerReference w:type="first" r:id="rId16"/>
      <w:footerReference w:type="first" r:id="rId17"/>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A985C" w14:textId="77777777" w:rsidR="00E67F8F" w:rsidRDefault="00E67F8F" w:rsidP="00D45945">
      <w:pPr>
        <w:spacing w:before="0" w:after="0" w:line="240" w:lineRule="auto"/>
      </w:pPr>
      <w:r>
        <w:separator/>
      </w:r>
    </w:p>
  </w:endnote>
  <w:endnote w:type="continuationSeparator" w:id="0">
    <w:p w14:paraId="368C3A46" w14:textId="77777777" w:rsidR="00E67F8F" w:rsidRDefault="00E67F8F" w:rsidP="00D45945">
      <w:pPr>
        <w:spacing w:before="0" w:after="0" w:line="240" w:lineRule="auto"/>
      </w:pPr>
      <w:r>
        <w:continuationSeparator/>
      </w:r>
    </w:p>
  </w:endnote>
  <w:endnote w:type="continuationNotice" w:id="1">
    <w:p w14:paraId="0878E3FC" w14:textId="77777777" w:rsidR="00E67F8F" w:rsidRDefault="00E67F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bCs/>
        <w:color w:val="244548"/>
        <w:sz w:val="18"/>
        <w:szCs w:val="18"/>
      </w:rPr>
    </w:pPr>
  </w:p>
  <w:p w14:paraId="288C5B1A" w14:textId="471C789C" w:rsidR="00F51E60" w:rsidRPr="00F51E60" w:rsidRDefault="002E2AB9" w:rsidP="00FB081C">
    <w:pPr>
      <w:spacing w:before="0" w:after="0"/>
      <w:rPr>
        <w:b/>
        <w:bCs/>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9F5A87"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Pr="00C10223" w:rsidRDefault="00E67F8F" w:rsidP="00F51E60">
    <w:pPr>
      <w:pStyle w:val="Footer"/>
      <w:jc w:val="right"/>
      <w:rPr>
        <w:b/>
        <w:bCs/>
        <w:sz w:val="18"/>
        <w:szCs w:val="18"/>
      </w:rPr>
    </w:pPr>
    <w:sdt>
      <w:sdtPr>
        <w:rPr>
          <w:b/>
          <w:bCs/>
          <w:sz w:val="18"/>
          <w:szCs w:val="18"/>
        </w:rPr>
        <w:id w:val="-1496174655"/>
        <w:docPartObj>
          <w:docPartGallery w:val="Page Numbers (Top of Page)"/>
          <w:docPartUnique/>
        </w:docPartObj>
      </w:sdtPr>
      <w:sdtEndPr>
        <w:rPr>
          <w:color w:val="auto"/>
        </w:rPr>
      </w:sdtEndPr>
      <w:sdtContent>
        <w:r w:rsidR="00F51E60" w:rsidRPr="00C10223">
          <w:rPr>
            <w:color w:val="auto"/>
            <w:sz w:val="18"/>
            <w:szCs w:val="18"/>
          </w:rPr>
          <w:t xml:space="preserve">Page </w:t>
        </w:r>
        <w:r w:rsidR="00F51E60" w:rsidRPr="00C10223">
          <w:rPr>
            <w:b/>
            <w:bCs/>
            <w:color w:val="auto"/>
            <w:sz w:val="18"/>
            <w:szCs w:val="18"/>
          </w:rPr>
          <w:fldChar w:fldCharType="begin"/>
        </w:r>
        <w:r w:rsidR="00F51E60" w:rsidRPr="00C10223">
          <w:rPr>
            <w:color w:val="auto"/>
            <w:sz w:val="18"/>
            <w:szCs w:val="18"/>
          </w:rPr>
          <w:instrText xml:space="preserve"> PAGE </w:instrText>
        </w:r>
        <w:r w:rsidR="00F51E60" w:rsidRPr="00C10223">
          <w:rPr>
            <w:b/>
            <w:bCs/>
            <w:color w:val="auto"/>
            <w:sz w:val="18"/>
            <w:szCs w:val="18"/>
          </w:rPr>
          <w:fldChar w:fldCharType="separate"/>
        </w:r>
        <w:r w:rsidR="00F51E60" w:rsidRPr="00C10223">
          <w:rPr>
            <w:sz w:val="18"/>
            <w:szCs w:val="18"/>
          </w:rPr>
          <w:t>1</w:t>
        </w:r>
        <w:r w:rsidR="00F51E60" w:rsidRPr="00C10223">
          <w:rPr>
            <w:b/>
            <w:bCs/>
            <w:color w:val="auto"/>
            <w:sz w:val="18"/>
            <w:szCs w:val="18"/>
          </w:rPr>
          <w:fldChar w:fldCharType="end"/>
        </w:r>
        <w:r w:rsidR="00F51E60" w:rsidRPr="00C10223">
          <w:rPr>
            <w:color w:val="auto"/>
            <w:sz w:val="18"/>
            <w:szCs w:val="18"/>
          </w:rPr>
          <w:t xml:space="preserve"> of </w:t>
        </w:r>
        <w:r w:rsidR="00F51E60" w:rsidRPr="00C10223">
          <w:rPr>
            <w:b/>
            <w:bCs/>
            <w:color w:val="auto"/>
            <w:sz w:val="18"/>
            <w:szCs w:val="18"/>
          </w:rPr>
          <w:fldChar w:fldCharType="begin"/>
        </w:r>
        <w:r w:rsidR="00F51E60" w:rsidRPr="00C10223">
          <w:rPr>
            <w:color w:val="auto"/>
            <w:sz w:val="18"/>
            <w:szCs w:val="18"/>
          </w:rPr>
          <w:instrText xml:space="preserve"> NUMPAGES  </w:instrText>
        </w:r>
        <w:r w:rsidR="00F51E60" w:rsidRPr="00C10223">
          <w:rPr>
            <w:b/>
            <w:bCs/>
            <w:color w:val="auto"/>
            <w:sz w:val="18"/>
            <w:szCs w:val="18"/>
          </w:rPr>
          <w:fldChar w:fldCharType="separate"/>
        </w:r>
        <w:r w:rsidR="00F51E60" w:rsidRPr="00C10223">
          <w:rPr>
            <w:sz w:val="18"/>
            <w:szCs w:val="18"/>
          </w:rPr>
          <w:t>6</w:t>
        </w:r>
        <w:r w:rsidR="00F51E60" w:rsidRPr="00C10223">
          <w:rPr>
            <w:b/>
            <w:bCs/>
            <w:color w:val="auto"/>
            <w:sz w:val="18"/>
            <w:szCs w:val="18"/>
          </w:rPr>
          <w:fldChar w:fldCharType="end"/>
        </w:r>
      </w:sdtContent>
    </w:sdt>
    <w:r w:rsidR="00F51E60" w:rsidRPr="00C10223">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bCs/>
        <w:color w:val="244548"/>
        <w:sz w:val="18"/>
        <w:szCs w:val="18"/>
      </w:rPr>
    </w:pPr>
  </w:p>
  <w:p w14:paraId="5B3B03C6" w14:textId="77777777" w:rsidR="00574B44" w:rsidRPr="00F51E60" w:rsidRDefault="00574B44" w:rsidP="00574B44">
    <w:pPr>
      <w:spacing w:before="0" w:after="0"/>
      <w:rPr>
        <w:b/>
        <w:bCs/>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A0327"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F03855" w:rsidRDefault="00E67F8F" w:rsidP="00574B44">
    <w:pPr>
      <w:pStyle w:val="Footer"/>
      <w:jc w:val="right"/>
      <w:rPr>
        <w:b/>
        <w:bCs/>
        <w:sz w:val="18"/>
        <w:szCs w:val="18"/>
      </w:rPr>
    </w:pPr>
    <w:sdt>
      <w:sdtPr>
        <w:rPr>
          <w:b/>
          <w:bCs/>
          <w:sz w:val="18"/>
          <w:szCs w:val="18"/>
        </w:rPr>
        <w:id w:val="2145695236"/>
        <w:docPartObj>
          <w:docPartGallery w:val="Page Numbers (Top of Page)"/>
          <w:docPartUnique/>
        </w:docPartObj>
      </w:sdtPr>
      <w:sdtEndPr>
        <w:rPr>
          <w:color w:val="auto"/>
        </w:rPr>
      </w:sdtEndPr>
      <w:sdtContent>
        <w:r w:rsidR="00574B44" w:rsidRPr="00F03855">
          <w:rPr>
            <w:color w:val="auto"/>
            <w:sz w:val="18"/>
            <w:szCs w:val="18"/>
          </w:rPr>
          <w:t xml:space="preserve">Page </w:t>
        </w:r>
        <w:r w:rsidR="00574B44" w:rsidRPr="00F03855">
          <w:rPr>
            <w:b/>
            <w:bCs/>
            <w:color w:val="auto"/>
            <w:sz w:val="18"/>
            <w:szCs w:val="18"/>
          </w:rPr>
          <w:fldChar w:fldCharType="begin"/>
        </w:r>
        <w:r w:rsidR="00574B44" w:rsidRPr="00F03855">
          <w:rPr>
            <w:color w:val="auto"/>
            <w:sz w:val="18"/>
            <w:szCs w:val="18"/>
          </w:rPr>
          <w:instrText xml:space="preserve"> PAGE </w:instrText>
        </w:r>
        <w:r w:rsidR="00574B44" w:rsidRPr="00F03855">
          <w:rPr>
            <w:b/>
            <w:bCs/>
            <w:color w:val="auto"/>
            <w:sz w:val="18"/>
            <w:szCs w:val="18"/>
          </w:rPr>
          <w:fldChar w:fldCharType="separate"/>
        </w:r>
        <w:r w:rsidR="00574B44" w:rsidRPr="00F03855">
          <w:rPr>
            <w:color w:val="auto"/>
            <w:sz w:val="18"/>
            <w:szCs w:val="18"/>
          </w:rPr>
          <w:t>2</w:t>
        </w:r>
        <w:r w:rsidR="00574B44" w:rsidRPr="00F03855">
          <w:rPr>
            <w:b/>
            <w:bCs/>
            <w:color w:val="auto"/>
            <w:sz w:val="18"/>
            <w:szCs w:val="18"/>
          </w:rPr>
          <w:fldChar w:fldCharType="end"/>
        </w:r>
        <w:r w:rsidR="00574B44" w:rsidRPr="00F03855">
          <w:rPr>
            <w:color w:val="auto"/>
            <w:sz w:val="18"/>
            <w:szCs w:val="18"/>
          </w:rPr>
          <w:t xml:space="preserve"> of </w:t>
        </w:r>
        <w:r w:rsidR="00574B44" w:rsidRPr="00F03855">
          <w:rPr>
            <w:b/>
            <w:bCs/>
            <w:color w:val="auto"/>
            <w:sz w:val="18"/>
            <w:szCs w:val="18"/>
          </w:rPr>
          <w:fldChar w:fldCharType="begin"/>
        </w:r>
        <w:r w:rsidR="00574B44" w:rsidRPr="00F03855">
          <w:rPr>
            <w:color w:val="auto"/>
            <w:sz w:val="18"/>
            <w:szCs w:val="18"/>
          </w:rPr>
          <w:instrText xml:space="preserve"> NUMPAGES  </w:instrText>
        </w:r>
        <w:r w:rsidR="00574B44" w:rsidRPr="00F03855">
          <w:rPr>
            <w:b/>
            <w:bCs/>
            <w:color w:val="auto"/>
            <w:sz w:val="18"/>
            <w:szCs w:val="18"/>
          </w:rPr>
          <w:fldChar w:fldCharType="separate"/>
        </w:r>
        <w:r w:rsidR="00574B44" w:rsidRPr="00F03855">
          <w:rPr>
            <w:color w:val="auto"/>
            <w:sz w:val="18"/>
            <w:szCs w:val="18"/>
          </w:rPr>
          <w:t>5</w:t>
        </w:r>
        <w:r w:rsidR="00574B44" w:rsidRPr="00F03855">
          <w:rPr>
            <w:b/>
            <w:bCs/>
            <w:color w:val="auto"/>
            <w:sz w:val="18"/>
            <w:szCs w:val="18"/>
          </w:rPr>
          <w:fldChar w:fldCharType="end"/>
        </w:r>
      </w:sdtContent>
    </w:sdt>
    <w:r w:rsidR="00574B44" w:rsidRPr="00F03855">
      <w:rPr>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835C7" w14:textId="77777777" w:rsidR="00E67F8F" w:rsidRDefault="00E67F8F" w:rsidP="00D45945">
      <w:pPr>
        <w:spacing w:before="0" w:after="0" w:line="240" w:lineRule="auto"/>
      </w:pPr>
      <w:r>
        <w:separator/>
      </w:r>
    </w:p>
  </w:footnote>
  <w:footnote w:type="continuationSeparator" w:id="0">
    <w:p w14:paraId="0F2F817A" w14:textId="77777777" w:rsidR="00E67F8F" w:rsidRDefault="00E67F8F" w:rsidP="00D45945">
      <w:pPr>
        <w:spacing w:before="0" w:after="0" w:line="240" w:lineRule="auto"/>
      </w:pPr>
      <w:r>
        <w:continuationSeparator/>
      </w:r>
    </w:p>
  </w:footnote>
  <w:footnote w:type="continuationNotice" w:id="1">
    <w:p w14:paraId="4A7D2FB2" w14:textId="77777777" w:rsidR="00E67F8F" w:rsidRDefault="00E67F8F">
      <w:pPr>
        <w:spacing w:before="0" w:after="0" w:line="240" w:lineRule="auto"/>
      </w:pPr>
    </w:p>
  </w:footnote>
  <w:footnote w:id="2">
    <w:p w14:paraId="71C1DF8D" w14:textId="77777777" w:rsidR="006D253D" w:rsidRPr="003B098C" w:rsidRDefault="006D253D" w:rsidP="006D253D">
      <w:pPr>
        <w:pStyle w:val="FootnoteText"/>
        <w:ind w:left="567" w:hanging="567"/>
        <w:rPr>
          <w:b/>
          <w:bCs/>
          <w:color w:val="54CFBF" w:themeColor="accent5"/>
          <w:sz w:val="18"/>
          <w:szCs w:val="18"/>
          <w:lang w:val="en-US"/>
        </w:rPr>
      </w:pPr>
      <w:r w:rsidRPr="00AB1223">
        <w:rPr>
          <w:rStyle w:val="FootnoteReference"/>
          <w:iCs/>
          <w:color w:val="auto"/>
          <w:sz w:val="18"/>
          <w:szCs w:val="18"/>
        </w:rPr>
        <w:footnoteRef/>
      </w:r>
      <w:r w:rsidRPr="00AB1223">
        <w:rPr>
          <w:iCs/>
          <w:color w:val="auto"/>
          <w:sz w:val="18"/>
          <w:szCs w:val="18"/>
        </w:rPr>
        <w:t xml:space="preserve"> </w:t>
      </w:r>
      <w:r w:rsidRPr="00AB1223">
        <w:rPr>
          <w:iCs/>
          <w:color w:val="auto"/>
          <w:sz w:val="18"/>
          <w:szCs w:val="18"/>
        </w:rPr>
        <w:tab/>
      </w:r>
      <w:r w:rsidRPr="00AC304F">
        <w:rPr>
          <w:iCs/>
          <w:color w:val="auto"/>
          <w:sz w:val="18"/>
          <w:szCs w:val="18"/>
        </w:rPr>
        <w:t xml:space="preserve">These policies can be accessed </w:t>
      </w:r>
      <w:r>
        <w:rPr>
          <w:iCs/>
          <w:color w:val="auto"/>
          <w:sz w:val="18"/>
          <w:szCs w:val="18"/>
        </w:rPr>
        <w:t xml:space="preserve">from the footer in the UKEB website </w:t>
      </w:r>
      <w:r w:rsidRPr="00AC304F">
        <w:rPr>
          <w:iCs/>
          <w:color w:val="auto"/>
          <w:sz w:val="18"/>
          <w:szCs w:val="18"/>
        </w:rPr>
        <w:t>here</w:t>
      </w:r>
      <w:r w:rsidRPr="003B098C">
        <w:rPr>
          <w:iCs/>
          <w:color w:val="54CFBF" w:themeColor="accent5"/>
          <w:sz w:val="18"/>
          <w:szCs w:val="18"/>
        </w:rPr>
        <w:t xml:space="preserve">: </w:t>
      </w:r>
      <w:hyperlink r:id="rId1" w:history="1">
        <w:r w:rsidRPr="003B098C">
          <w:rPr>
            <w:rStyle w:val="Hyperlink"/>
            <w:b/>
            <w:bCs/>
            <w:iCs/>
            <w:color w:val="54CFBF" w:themeColor="accent5"/>
            <w:sz w:val="18"/>
            <w:szCs w:val="18"/>
          </w:rPr>
          <w:t>https://www.endorsement-board.uk</w:t>
        </w:r>
      </w:hyperlink>
      <w:r w:rsidRPr="003B098C">
        <w:rPr>
          <w:b/>
          <w:bCs/>
          <w:iCs/>
          <w:color w:val="54CFBF" w:themeColor="accent5"/>
          <w:sz w:val="18"/>
          <w:szCs w:val="18"/>
        </w:rPr>
        <w:t xml:space="preserve"> </w:t>
      </w:r>
    </w:p>
  </w:footnote>
  <w:footnote w:id="3">
    <w:p w14:paraId="7B9E3F25" w14:textId="3B6A413B" w:rsidR="00C36453" w:rsidRPr="00FA2BE7" w:rsidRDefault="00C36453" w:rsidP="00653258">
      <w:pPr>
        <w:pStyle w:val="FootnoteText"/>
        <w:ind w:left="567" w:hanging="567"/>
        <w:rPr>
          <w:color w:val="000000" w:themeColor="text1"/>
        </w:rPr>
      </w:pPr>
      <w:r w:rsidRPr="00FA2BE7">
        <w:rPr>
          <w:rStyle w:val="FootnoteReference"/>
          <w:color w:val="000000" w:themeColor="text1"/>
        </w:rPr>
        <w:footnoteRef/>
      </w:r>
      <w:r w:rsidRPr="00FA2BE7">
        <w:rPr>
          <w:color w:val="000000" w:themeColor="text1"/>
        </w:rPr>
        <w:t xml:space="preserve"> </w:t>
      </w:r>
      <w:r w:rsidR="00653258">
        <w:rPr>
          <w:color w:val="000000" w:themeColor="text1"/>
        </w:rPr>
        <w:tab/>
        <w:t>T</w:t>
      </w:r>
      <w:r w:rsidRPr="00FA2BE7">
        <w:rPr>
          <w:color w:val="000000" w:themeColor="text1"/>
        </w:rPr>
        <w:t xml:space="preserve">he PIR of IFRS 13 concluded that the information required by IFRS 13 is useful to users of financial statements.  Stakeholders consulted by IASB during this project confirmed that </w:t>
      </w:r>
      <w:r w:rsidRPr="00FA2BE7">
        <w:rPr>
          <w:i/>
          <w:iCs/>
          <w:color w:val="000000" w:themeColor="text1"/>
        </w:rPr>
        <w:t>“fair value measurement disclosures applying IFRS 13 generally contain information that meets the needs of users of financial statements”(BC 59)</w:t>
      </w:r>
      <w:r w:rsidRPr="00FA2BE7">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DFFA" w14:textId="77777777" w:rsidR="006B705D" w:rsidRDefault="006B705D" w:rsidP="006B705D">
    <w:pPr>
      <w:pStyle w:val="Header"/>
      <w:ind w:left="-142"/>
      <w:jc w:val="left"/>
      <w:rPr>
        <w:noProof/>
      </w:rPr>
    </w:pPr>
    <w:r>
      <w:rPr>
        <w:noProof/>
      </w:rPr>
      <w:drawing>
        <wp:inline distT="0" distB="0" distL="0" distR="0" wp14:anchorId="63D99279" wp14:editId="2CD5281D">
          <wp:extent cx="2121647" cy="486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75E920D4" w14:textId="126FD604" w:rsidR="00DD71BE" w:rsidRPr="006B705D" w:rsidRDefault="006B705D" w:rsidP="006B705D">
    <w:pPr>
      <w:pStyle w:val="Header"/>
    </w:pPr>
    <w:r>
      <w:rPr>
        <w:noProof/>
      </w:rPr>
      <mc:AlternateContent>
        <mc:Choice Requires="wps">
          <w:drawing>
            <wp:anchor distT="0" distB="0" distL="114300" distR="114300" simplePos="0" relativeHeight="251681792" behindDoc="0" locked="0" layoutInCell="1" allowOverlap="1" wp14:anchorId="0870B98E" wp14:editId="678B27F8">
              <wp:simplePos x="0" y="0"/>
              <wp:positionH relativeFrom="margin">
                <wp:align>left</wp:align>
              </wp:positionH>
              <wp:positionV relativeFrom="paragraph">
                <wp:posOffset>173266</wp:posOffset>
              </wp:positionV>
              <wp:extent cx="59709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2D29D2" id="Straight Connector 4"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" strokecolor="#54cfbf"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B012" w14:textId="77777777" w:rsidR="00F51E60" w:rsidRDefault="00F51E60" w:rsidP="00F51E60">
    <w:pPr>
      <w:pStyle w:val="Header"/>
      <w:ind w:left="-142"/>
      <w:jc w:val="left"/>
      <w:rPr>
        <w:noProof/>
      </w:rPr>
    </w:pPr>
    <w:r>
      <w:rPr>
        <w:noProof/>
      </w:rPr>
      <w:drawing>
        <wp:inline distT="0" distB="0" distL="0" distR="0" wp14:anchorId="27400466" wp14:editId="5DF582F6">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0AB9498D" w:rsidR="000467E8" w:rsidRDefault="00662118" w:rsidP="00173043">
    <w:pPr>
      <w:pStyle w:val="Header"/>
    </w:pPr>
    <w:r>
      <w:rPr>
        <w:noProof/>
      </w:rPr>
      <mc:AlternateContent>
        <mc:Choice Requires="wps">
          <w:drawing>
            <wp:anchor distT="0" distB="0" distL="114300" distR="114300" simplePos="0" relativeHeight="251665408" behindDoc="0" locked="0" layoutInCell="1" allowOverlap="1" wp14:anchorId="2EAE0344" wp14:editId="6D5F7895">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53CF9" id="Straight Connector 1"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1DF8"/>
    <w:rsid w:val="00014733"/>
    <w:rsid w:val="00017C38"/>
    <w:rsid w:val="000339DD"/>
    <w:rsid w:val="00042445"/>
    <w:rsid w:val="00042CC4"/>
    <w:rsid w:val="000467E8"/>
    <w:rsid w:val="000537C5"/>
    <w:rsid w:val="00054277"/>
    <w:rsid w:val="00062509"/>
    <w:rsid w:val="000637A2"/>
    <w:rsid w:val="00065807"/>
    <w:rsid w:val="00070A18"/>
    <w:rsid w:val="00073C45"/>
    <w:rsid w:val="00077F36"/>
    <w:rsid w:val="00083BAA"/>
    <w:rsid w:val="00091651"/>
    <w:rsid w:val="00096131"/>
    <w:rsid w:val="000B2566"/>
    <w:rsid w:val="000B3594"/>
    <w:rsid w:val="000C3128"/>
    <w:rsid w:val="000C5623"/>
    <w:rsid w:val="000D2595"/>
    <w:rsid w:val="000D7B45"/>
    <w:rsid w:val="000E1D4B"/>
    <w:rsid w:val="000E2CD6"/>
    <w:rsid w:val="000E5896"/>
    <w:rsid w:val="000F6F7B"/>
    <w:rsid w:val="00106E76"/>
    <w:rsid w:val="0011693B"/>
    <w:rsid w:val="00122CF2"/>
    <w:rsid w:val="00124CA0"/>
    <w:rsid w:val="001376FF"/>
    <w:rsid w:val="00141BDB"/>
    <w:rsid w:val="00142BDC"/>
    <w:rsid w:val="00153E6F"/>
    <w:rsid w:val="001545DD"/>
    <w:rsid w:val="00160ADC"/>
    <w:rsid w:val="001627DC"/>
    <w:rsid w:val="00164CED"/>
    <w:rsid w:val="00165602"/>
    <w:rsid w:val="00170DF0"/>
    <w:rsid w:val="00173043"/>
    <w:rsid w:val="0017409E"/>
    <w:rsid w:val="0017413F"/>
    <w:rsid w:val="001766D6"/>
    <w:rsid w:val="00184210"/>
    <w:rsid w:val="00184FC5"/>
    <w:rsid w:val="00194856"/>
    <w:rsid w:val="001A62F9"/>
    <w:rsid w:val="001B12BE"/>
    <w:rsid w:val="001B6D1C"/>
    <w:rsid w:val="001B7B00"/>
    <w:rsid w:val="001C0E57"/>
    <w:rsid w:val="001C717B"/>
    <w:rsid w:val="001C7E4B"/>
    <w:rsid w:val="001E1316"/>
    <w:rsid w:val="001E2503"/>
    <w:rsid w:val="001F0953"/>
    <w:rsid w:val="001F0C26"/>
    <w:rsid w:val="00201DCE"/>
    <w:rsid w:val="00204F5C"/>
    <w:rsid w:val="00224485"/>
    <w:rsid w:val="00225527"/>
    <w:rsid w:val="002321FD"/>
    <w:rsid w:val="002369ED"/>
    <w:rsid w:val="002565FA"/>
    <w:rsid w:val="00256EBF"/>
    <w:rsid w:val="0026098A"/>
    <w:rsid w:val="002610B8"/>
    <w:rsid w:val="0026243D"/>
    <w:rsid w:val="00275D6A"/>
    <w:rsid w:val="002816F2"/>
    <w:rsid w:val="00294070"/>
    <w:rsid w:val="0029683C"/>
    <w:rsid w:val="00297604"/>
    <w:rsid w:val="002B0CB4"/>
    <w:rsid w:val="002C003A"/>
    <w:rsid w:val="002E296E"/>
    <w:rsid w:val="002E2AB9"/>
    <w:rsid w:val="002E558A"/>
    <w:rsid w:val="002F09FC"/>
    <w:rsid w:val="002F2777"/>
    <w:rsid w:val="002F73E0"/>
    <w:rsid w:val="00300DCC"/>
    <w:rsid w:val="003022D8"/>
    <w:rsid w:val="00305120"/>
    <w:rsid w:val="0031184B"/>
    <w:rsid w:val="00317F5C"/>
    <w:rsid w:val="00326BFE"/>
    <w:rsid w:val="00330806"/>
    <w:rsid w:val="00332C68"/>
    <w:rsid w:val="0033581C"/>
    <w:rsid w:val="003373CD"/>
    <w:rsid w:val="00340425"/>
    <w:rsid w:val="00344837"/>
    <w:rsid w:val="00346582"/>
    <w:rsid w:val="00352AEA"/>
    <w:rsid w:val="0035525F"/>
    <w:rsid w:val="00356532"/>
    <w:rsid w:val="0037066C"/>
    <w:rsid w:val="00374677"/>
    <w:rsid w:val="00377E24"/>
    <w:rsid w:val="00386DC6"/>
    <w:rsid w:val="00393ACD"/>
    <w:rsid w:val="003A0A63"/>
    <w:rsid w:val="003A13ED"/>
    <w:rsid w:val="003A4FAA"/>
    <w:rsid w:val="003A6750"/>
    <w:rsid w:val="003B098C"/>
    <w:rsid w:val="003B1BE7"/>
    <w:rsid w:val="003B1E26"/>
    <w:rsid w:val="003C4F19"/>
    <w:rsid w:val="003D3DB7"/>
    <w:rsid w:val="003D5EAF"/>
    <w:rsid w:val="003E24DF"/>
    <w:rsid w:val="003E5AFD"/>
    <w:rsid w:val="003F107E"/>
    <w:rsid w:val="003F14BF"/>
    <w:rsid w:val="003F36EA"/>
    <w:rsid w:val="003F42E1"/>
    <w:rsid w:val="003F7426"/>
    <w:rsid w:val="0040607C"/>
    <w:rsid w:val="00416A43"/>
    <w:rsid w:val="0042279B"/>
    <w:rsid w:val="004327B5"/>
    <w:rsid w:val="004354E5"/>
    <w:rsid w:val="00454CEC"/>
    <w:rsid w:val="00463B30"/>
    <w:rsid w:val="004664C2"/>
    <w:rsid w:val="004834D7"/>
    <w:rsid w:val="00485351"/>
    <w:rsid w:val="004A2B0D"/>
    <w:rsid w:val="004A53BB"/>
    <w:rsid w:val="004B438F"/>
    <w:rsid w:val="004B7232"/>
    <w:rsid w:val="004C350B"/>
    <w:rsid w:val="004C63E9"/>
    <w:rsid w:val="004D6B99"/>
    <w:rsid w:val="004E4BA6"/>
    <w:rsid w:val="004E4DC3"/>
    <w:rsid w:val="004F068F"/>
    <w:rsid w:val="004F1980"/>
    <w:rsid w:val="004F4DE0"/>
    <w:rsid w:val="00503809"/>
    <w:rsid w:val="00515FD6"/>
    <w:rsid w:val="00522184"/>
    <w:rsid w:val="005319D3"/>
    <w:rsid w:val="0054153B"/>
    <w:rsid w:val="00541587"/>
    <w:rsid w:val="0054678B"/>
    <w:rsid w:val="00562BED"/>
    <w:rsid w:val="00564809"/>
    <w:rsid w:val="0056754C"/>
    <w:rsid w:val="00574B44"/>
    <w:rsid w:val="00587F95"/>
    <w:rsid w:val="00595592"/>
    <w:rsid w:val="005B3E79"/>
    <w:rsid w:val="005C2210"/>
    <w:rsid w:val="005C6E3B"/>
    <w:rsid w:val="005D03E7"/>
    <w:rsid w:val="005D10F9"/>
    <w:rsid w:val="005E7AC8"/>
    <w:rsid w:val="005F699A"/>
    <w:rsid w:val="005F7682"/>
    <w:rsid w:val="00615018"/>
    <w:rsid w:val="006151F6"/>
    <w:rsid w:val="006160BF"/>
    <w:rsid w:val="0062123A"/>
    <w:rsid w:val="00624982"/>
    <w:rsid w:val="006372AF"/>
    <w:rsid w:val="00637C04"/>
    <w:rsid w:val="00642052"/>
    <w:rsid w:val="00644F59"/>
    <w:rsid w:val="00646E75"/>
    <w:rsid w:val="006523C6"/>
    <w:rsid w:val="00653258"/>
    <w:rsid w:val="00653917"/>
    <w:rsid w:val="00656009"/>
    <w:rsid w:val="00662118"/>
    <w:rsid w:val="00667611"/>
    <w:rsid w:val="006731AB"/>
    <w:rsid w:val="0068083C"/>
    <w:rsid w:val="00681E75"/>
    <w:rsid w:val="006834E6"/>
    <w:rsid w:val="006846A0"/>
    <w:rsid w:val="006870C9"/>
    <w:rsid w:val="006960C5"/>
    <w:rsid w:val="00696C8E"/>
    <w:rsid w:val="0069778E"/>
    <w:rsid w:val="006A075F"/>
    <w:rsid w:val="006A1CCD"/>
    <w:rsid w:val="006A35B3"/>
    <w:rsid w:val="006B16A8"/>
    <w:rsid w:val="006B705D"/>
    <w:rsid w:val="006B7FF0"/>
    <w:rsid w:val="006C0CC2"/>
    <w:rsid w:val="006C5AFC"/>
    <w:rsid w:val="006D0442"/>
    <w:rsid w:val="006D253D"/>
    <w:rsid w:val="006F0A16"/>
    <w:rsid w:val="006F0EE6"/>
    <w:rsid w:val="006F2325"/>
    <w:rsid w:val="006F6F10"/>
    <w:rsid w:val="00702C2B"/>
    <w:rsid w:val="007051CB"/>
    <w:rsid w:val="00710B0B"/>
    <w:rsid w:val="00713EFC"/>
    <w:rsid w:val="007217A0"/>
    <w:rsid w:val="00723BA6"/>
    <w:rsid w:val="00724D02"/>
    <w:rsid w:val="00743E5A"/>
    <w:rsid w:val="00757B4B"/>
    <w:rsid w:val="00765BD2"/>
    <w:rsid w:val="00772F90"/>
    <w:rsid w:val="007754FD"/>
    <w:rsid w:val="00775F3B"/>
    <w:rsid w:val="007819A5"/>
    <w:rsid w:val="00783E79"/>
    <w:rsid w:val="00785099"/>
    <w:rsid w:val="007859F9"/>
    <w:rsid w:val="007A014D"/>
    <w:rsid w:val="007A0216"/>
    <w:rsid w:val="007A5D92"/>
    <w:rsid w:val="007A7DD1"/>
    <w:rsid w:val="007B069E"/>
    <w:rsid w:val="007B2926"/>
    <w:rsid w:val="007B5AE8"/>
    <w:rsid w:val="007B5E67"/>
    <w:rsid w:val="007C0B4C"/>
    <w:rsid w:val="007D2EB1"/>
    <w:rsid w:val="007D3CD1"/>
    <w:rsid w:val="007E59F0"/>
    <w:rsid w:val="007E7E22"/>
    <w:rsid w:val="007F5192"/>
    <w:rsid w:val="00803C97"/>
    <w:rsid w:val="00804C75"/>
    <w:rsid w:val="008058B2"/>
    <w:rsid w:val="0081163C"/>
    <w:rsid w:val="00817FB2"/>
    <w:rsid w:val="00820CEF"/>
    <w:rsid w:val="00820EB6"/>
    <w:rsid w:val="00821042"/>
    <w:rsid w:val="0084408D"/>
    <w:rsid w:val="0085357E"/>
    <w:rsid w:val="008549E7"/>
    <w:rsid w:val="008550C5"/>
    <w:rsid w:val="00857B16"/>
    <w:rsid w:val="008733B0"/>
    <w:rsid w:val="00874F57"/>
    <w:rsid w:val="0088592F"/>
    <w:rsid w:val="00890429"/>
    <w:rsid w:val="008932FD"/>
    <w:rsid w:val="00897F4A"/>
    <w:rsid w:val="008B0858"/>
    <w:rsid w:val="008B7FD5"/>
    <w:rsid w:val="008C16ED"/>
    <w:rsid w:val="008D3D2C"/>
    <w:rsid w:val="008E0089"/>
    <w:rsid w:val="008E6185"/>
    <w:rsid w:val="00904955"/>
    <w:rsid w:val="00910042"/>
    <w:rsid w:val="00916B3F"/>
    <w:rsid w:val="00921DDF"/>
    <w:rsid w:val="009228F1"/>
    <w:rsid w:val="0092549F"/>
    <w:rsid w:val="00926141"/>
    <w:rsid w:val="0093131A"/>
    <w:rsid w:val="00936565"/>
    <w:rsid w:val="00944C67"/>
    <w:rsid w:val="00945334"/>
    <w:rsid w:val="009619D4"/>
    <w:rsid w:val="00962093"/>
    <w:rsid w:val="00966046"/>
    <w:rsid w:val="00966EB9"/>
    <w:rsid w:val="00967447"/>
    <w:rsid w:val="009731A8"/>
    <w:rsid w:val="009751B8"/>
    <w:rsid w:val="0098058B"/>
    <w:rsid w:val="00983AA4"/>
    <w:rsid w:val="009B132D"/>
    <w:rsid w:val="009B1755"/>
    <w:rsid w:val="009B3656"/>
    <w:rsid w:val="009D0A43"/>
    <w:rsid w:val="009D148C"/>
    <w:rsid w:val="009D2A87"/>
    <w:rsid w:val="009E462F"/>
    <w:rsid w:val="009F0320"/>
    <w:rsid w:val="00A00729"/>
    <w:rsid w:val="00A01DAC"/>
    <w:rsid w:val="00A07E4E"/>
    <w:rsid w:val="00A32825"/>
    <w:rsid w:val="00A40B7B"/>
    <w:rsid w:val="00A630C3"/>
    <w:rsid w:val="00A65AD5"/>
    <w:rsid w:val="00A6732A"/>
    <w:rsid w:val="00A70002"/>
    <w:rsid w:val="00A742A3"/>
    <w:rsid w:val="00A85073"/>
    <w:rsid w:val="00A8633B"/>
    <w:rsid w:val="00A8726D"/>
    <w:rsid w:val="00A876ED"/>
    <w:rsid w:val="00A95536"/>
    <w:rsid w:val="00A96CF8"/>
    <w:rsid w:val="00AA6A50"/>
    <w:rsid w:val="00AB3827"/>
    <w:rsid w:val="00AC304F"/>
    <w:rsid w:val="00AD330B"/>
    <w:rsid w:val="00AE01CE"/>
    <w:rsid w:val="00AE51B7"/>
    <w:rsid w:val="00AF0571"/>
    <w:rsid w:val="00AF36C7"/>
    <w:rsid w:val="00B00049"/>
    <w:rsid w:val="00B03BC8"/>
    <w:rsid w:val="00B05206"/>
    <w:rsid w:val="00B132C7"/>
    <w:rsid w:val="00B17F05"/>
    <w:rsid w:val="00B41AA4"/>
    <w:rsid w:val="00B50294"/>
    <w:rsid w:val="00B50583"/>
    <w:rsid w:val="00B71CFD"/>
    <w:rsid w:val="00B73900"/>
    <w:rsid w:val="00B77AD9"/>
    <w:rsid w:val="00B86617"/>
    <w:rsid w:val="00B86A4A"/>
    <w:rsid w:val="00BA05F3"/>
    <w:rsid w:val="00BA5458"/>
    <w:rsid w:val="00BB115C"/>
    <w:rsid w:val="00BB7776"/>
    <w:rsid w:val="00BC01BE"/>
    <w:rsid w:val="00BC3E28"/>
    <w:rsid w:val="00BE4917"/>
    <w:rsid w:val="00BF0BE9"/>
    <w:rsid w:val="00C04E3F"/>
    <w:rsid w:val="00C0638D"/>
    <w:rsid w:val="00C10223"/>
    <w:rsid w:val="00C175B3"/>
    <w:rsid w:val="00C22187"/>
    <w:rsid w:val="00C36453"/>
    <w:rsid w:val="00C4722D"/>
    <w:rsid w:val="00C47267"/>
    <w:rsid w:val="00C539B0"/>
    <w:rsid w:val="00C60D2A"/>
    <w:rsid w:val="00C62816"/>
    <w:rsid w:val="00C65F51"/>
    <w:rsid w:val="00C664CF"/>
    <w:rsid w:val="00C665CF"/>
    <w:rsid w:val="00C70786"/>
    <w:rsid w:val="00C70B15"/>
    <w:rsid w:val="00C8222A"/>
    <w:rsid w:val="00C84D63"/>
    <w:rsid w:val="00C858B4"/>
    <w:rsid w:val="00C85BEE"/>
    <w:rsid w:val="00C919F5"/>
    <w:rsid w:val="00C91EF1"/>
    <w:rsid w:val="00CA0DFD"/>
    <w:rsid w:val="00CA3970"/>
    <w:rsid w:val="00CA4120"/>
    <w:rsid w:val="00CC1112"/>
    <w:rsid w:val="00CC550A"/>
    <w:rsid w:val="00CD6E68"/>
    <w:rsid w:val="00CE039A"/>
    <w:rsid w:val="00CE12A5"/>
    <w:rsid w:val="00CF4E89"/>
    <w:rsid w:val="00D04658"/>
    <w:rsid w:val="00D064C7"/>
    <w:rsid w:val="00D11589"/>
    <w:rsid w:val="00D12B8C"/>
    <w:rsid w:val="00D1306C"/>
    <w:rsid w:val="00D217A2"/>
    <w:rsid w:val="00D21907"/>
    <w:rsid w:val="00D45945"/>
    <w:rsid w:val="00D50198"/>
    <w:rsid w:val="00D50AE8"/>
    <w:rsid w:val="00D52EE6"/>
    <w:rsid w:val="00D66593"/>
    <w:rsid w:val="00D772C4"/>
    <w:rsid w:val="00D80033"/>
    <w:rsid w:val="00DA4BFB"/>
    <w:rsid w:val="00DA60C2"/>
    <w:rsid w:val="00DA79AD"/>
    <w:rsid w:val="00DA7A8F"/>
    <w:rsid w:val="00DB15C6"/>
    <w:rsid w:val="00DC0A93"/>
    <w:rsid w:val="00DD3F77"/>
    <w:rsid w:val="00DD71BE"/>
    <w:rsid w:val="00DD7AB6"/>
    <w:rsid w:val="00DF0640"/>
    <w:rsid w:val="00E021BC"/>
    <w:rsid w:val="00E14A80"/>
    <w:rsid w:val="00E16285"/>
    <w:rsid w:val="00E24FD6"/>
    <w:rsid w:val="00E2552E"/>
    <w:rsid w:val="00E33492"/>
    <w:rsid w:val="00E35766"/>
    <w:rsid w:val="00E45784"/>
    <w:rsid w:val="00E473A3"/>
    <w:rsid w:val="00E50131"/>
    <w:rsid w:val="00E54410"/>
    <w:rsid w:val="00E55D74"/>
    <w:rsid w:val="00E6540C"/>
    <w:rsid w:val="00E67F8F"/>
    <w:rsid w:val="00E70D71"/>
    <w:rsid w:val="00E81E2A"/>
    <w:rsid w:val="00E82C1B"/>
    <w:rsid w:val="00EA3751"/>
    <w:rsid w:val="00EC6162"/>
    <w:rsid w:val="00EE0952"/>
    <w:rsid w:val="00EF37C5"/>
    <w:rsid w:val="00EF455F"/>
    <w:rsid w:val="00EF4C20"/>
    <w:rsid w:val="00F01E5B"/>
    <w:rsid w:val="00F021C9"/>
    <w:rsid w:val="00F03855"/>
    <w:rsid w:val="00F147C4"/>
    <w:rsid w:val="00F2754C"/>
    <w:rsid w:val="00F4465A"/>
    <w:rsid w:val="00F45C5B"/>
    <w:rsid w:val="00F51E60"/>
    <w:rsid w:val="00F53050"/>
    <w:rsid w:val="00F53B34"/>
    <w:rsid w:val="00F64CE6"/>
    <w:rsid w:val="00F65C7E"/>
    <w:rsid w:val="00F75778"/>
    <w:rsid w:val="00FA2BE7"/>
    <w:rsid w:val="00FA4057"/>
    <w:rsid w:val="00FA4E01"/>
    <w:rsid w:val="00FB081C"/>
    <w:rsid w:val="00FC3FE9"/>
    <w:rsid w:val="00FC7ACE"/>
    <w:rsid w:val="00FD3754"/>
    <w:rsid w:val="00FE010E"/>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bCs/>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bCs/>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bCs/>
      <w:color w:val="auto"/>
      <w:kern w:val="0"/>
      <w:sz w:val="24"/>
      <w:szCs w:val="20"/>
      <w:lang w:eastAsia="en-US"/>
    </w:rPr>
  </w:style>
  <w:style w:type="paragraph" w:styleId="FootnoteText">
    <w:name w:val="footnote text"/>
    <w:aliases w:val="_FRC Footnote Text"/>
    <w:basedOn w:val="Normal"/>
    <w:link w:val="FootnoteTextChar"/>
    <w:unhideWhenUsed/>
    <w:rsid w:val="00B03BC8"/>
    <w:pPr>
      <w:spacing w:before="0" w:after="0" w:line="240" w:lineRule="auto"/>
    </w:pPr>
    <w:rPr>
      <w:sz w:val="20"/>
      <w:szCs w:val="20"/>
    </w:rPr>
  </w:style>
  <w:style w:type="character" w:customStyle="1" w:styleId="FootnoteTextChar">
    <w:name w:val="Footnote Text Char"/>
    <w:aliases w:val="_FRC Footnote Text Char"/>
    <w:basedOn w:val="DefaultParagraphFont"/>
    <w:link w:val="FootnoteText"/>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bCs/>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bCs/>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bCs/>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bCs/>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bCs/>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bCs/>
      <w:color w:val="auto"/>
      <w:kern w:val="0"/>
      <w:sz w:val="20"/>
      <w:szCs w:val="20"/>
      <w:lang w:eastAsia="en-US"/>
    </w:rPr>
  </w:style>
  <w:style w:type="character" w:customStyle="1" w:styleId="AG-NTBTChar">
    <w:name w:val="AG - NT BT Char"/>
    <w:basedOn w:val="DefaultParagraphFont"/>
    <w:link w:val="AG-NTBT"/>
    <w:locked/>
    <w:rsid w:val="00330806"/>
    <w:rPr>
      <w:color w:val="000000" w:themeColor="text1"/>
      <w:sz w:val="18"/>
    </w:rPr>
  </w:style>
  <w:style w:type="paragraph" w:customStyle="1" w:styleId="AG-NTBT">
    <w:name w:val="AG - NT BT"/>
    <w:basedOn w:val="Normal"/>
    <w:link w:val="AG-NTBTChar"/>
    <w:qFormat/>
    <w:rsid w:val="00330806"/>
    <w:pPr>
      <w:spacing w:after="40" w:line="240" w:lineRule="auto"/>
    </w:pPr>
    <w:rPr>
      <w:color w:val="000000" w:themeColor="text1"/>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endorsement-board.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rs.org/content/dam/ifrs/project/disclosure-initative/disclosure-initiative-principles-of-disclosure/ed2021-3-di-tslr.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endorsement-board.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DCFA7-D875-4E84-B95F-8913E3C0F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9d87e-047a-47d2-9671-f85bce5eee42"/>
    <ds:schemaRef ds:uri="fd2c8df9-fde6-4cd5-8e82-7148b1f72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3.xml><?xml version="1.0" encoding="utf-8"?>
<ds:datastoreItem xmlns:ds="http://schemas.openxmlformats.org/officeDocument/2006/customXml" ds:itemID="{01B6456D-E49E-4F38-A9B5-0FF2701ECD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6EE39E-5426-4FD8-8ECE-6749677D1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2021-08-24T16:00:00Z</dcterms:created>
  <dcterms:modified xsi:type="dcterms:W3CDTF">2021-08-25T10:34:00Z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