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98B4" w14:textId="082D8BC5" w:rsidR="5C5F6391" w:rsidRDefault="5C5F6391" w:rsidP="27B2EBEB">
      <w:pPr>
        <w:rPr>
          <w:b/>
          <w:bCs/>
        </w:rPr>
      </w:pPr>
      <w:r w:rsidRPr="27B2EBEB">
        <w:rPr>
          <w:b/>
          <w:bCs/>
        </w:rPr>
        <w:t xml:space="preserve">Summary of Changes </w:t>
      </w:r>
      <w:r w:rsidR="73D32EFD" w:rsidRPr="27B2EBEB">
        <w:rPr>
          <w:b/>
          <w:bCs/>
        </w:rPr>
        <w:t>Log</w:t>
      </w:r>
    </w:p>
    <w:p w14:paraId="22BDF102" w14:textId="3D89B859" w:rsidR="27B2EBEB" w:rsidRDefault="27B2EBEB" w:rsidP="27B2EBEB"/>
    <w:tbl>
      <w:tblPr>
        <w:tblStyle w:val="TableGrid"/>
        <w:tblW w:w="13080" w:type="dxa"/>
        <w:tblLayout w:type="fixed"/>
        <w:tblLook w:val="06A0" w:firstRow="1" w:lastRow="0" w:firstColumn="1" w:lastColumn="0" w:noHBand="1" w:noVBand="1"/>
      </w:tblPr>
      <w:tblGrid>
        <w:gridCol w:w="4245"/>
        <w:gridCol w:w="6780"/>
        <w:gridCol w:w="2055"/>
      </w:tblGrid>
      <w:tr w:rsidR="27B2EBEB" w14:paraId="1E807C5B" w14:textId="77777777" w:rsidTr="00F40DD4">
        <w:trPr>
          <w:trHeight w:val="300"/>
        </w:trPr>
        <w:tc>
          <w:tcPr>
            <w:tcW w:w="4245" w:type="dxa"/>
          </w:tcPr>
          <w:p w14:paraId="7E7B12DE" w14:textId="045116E5" w:rsidR="73D32EFD" w:rsidRDefault="73D32EFD" w:rsidP="27B2EBEB">
            <w:r>
              <w:t xml:space="preserve">Document title and version number </w:t>
            </w:r>
          </w:p>
        </w:tc>
        <w:tc>
          <w:tcPr>
            <w:tcW w:w="6780" w:type="dxa"/>
          </w:tcPr>
          <w:p w14:paraId="22F9B35B" w14:textId="1B41E55E" w:rsidR="73D32EFD" w:rsidRDefault="73D32EFD" w:rsidP="27B2EBEB">
            <w:r>
              <w:t xml:space="preserve">Overview of change </w:t>
            </w:r>
          </w:p>
        </w:tc>
        <w:tc>
          <w:tcPr>
            <w:tcW w:w="2055" w:type="dxa"/>
          </w:tcPr>
          <w:p w14:paraId="01FFFCB4" w14:textId="4A7389A9" w:rsidR="73D32EFD" w:rsidRDefault="73D32EFD" w:rsidP="27B2EBEB">
            <w:r>
              <w:t xml:space="preserve">Date of the change </w:t>
            </w:r>
          </w:p>
        </w:tc>
      </w:tr>
      <w:tr w:rsidR="27B2EBEB" w14:paraId="6544C762" w14:textId="77777777" w:rsidTr="00F40DD4">
        <w:trPr>
          <w:trHeight w:val="300"/>
        </w:trPr>
        <w:tc>
          <w:tcPr>
            <w:tcW w:w="4245" w:type="dxa"/>
          </w:tcPr>
          <w:p w14:paraId="4B10BE5C" w14:textId="77777777" w:rsidR="00F40DD4" w:rsidRDefault="00F40DD4" w:rsidP="27B2EBEB">
            <w:r>
              <w:t xml:space="preserve">L3 Security First Line Manager </w:t>
            </w:r>
          </w:p>
          <w:p w14:paraId="7F51AE71" w14:textId="77777777" w:rsidR="00F40DD4" w:rsidRDefault="00F40DD4" w:rsidP="27B2EBEB">
            <w:r>
              <w:t>Written Submission Sheet</w:t>
            </w:r>
          </w:p>
          <w:p w14:paraId="70D2515B" w14:textId="39436CD4" w:rsidR="27B2EBEB" w:rsidRDefault="00F40DD4" w:rsidP="27B2EBEB">
            <w:r>
              <w:t xml:space="preserve">was v1.3 is now v1.4 </w:t>
            </w:r>
          </w:p>
        </w:tc>
        <w:tc>
          <w:tcPr>
            <w:tcW w:w="6780" w:type="dxa"/>
          </w:tcPr>
          <w:p w14:paraId="4FA6ED3D" w14:textId="628A56B6" w:rsidR="27B2EBEB" w:rsidRPr="00F40DD4" w:rsidRDefault="00F40DD4" w:rsidP="27B2EBEB">
            <w:r w:rsidRPr="00F40DD4">
              <w:t>Updated the wording for the apprentice declaration to provide clarity on which assessment method the written submission sheet supports</w:t>
            </w:r>
          </w:p>
        </w:tc>
        <w:tc>
          <w:tcPr>
            <w:tcW w:w="2055" w:type="dxa"/>
          </w:tcPr>
          <w:p w14:paraId="19BE2E10" w14:textId="3118371D" w:rsidR="27B2EBEB" w:rsidRDefault="00F40DD4" w:rsidP="27B2EBEB">
            <w:r>
              <w:t>04/06/2024</w:t>
            </w:r>
          </w:p>
        </w:tc>
      </w:tr>
    </w:tbl>
    <w:p w14:paraId="0B369B75" w14:textId="7F1C6B0B" w:rsidR="27B2EBEB" w:rsidRDefault="27B2EBEB" w:rsidP="27B2EBEB"/>
    <w:sectPr w:rsidR="27B2EBEB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A2451" w14:textId="77777777" w:rsidR="00DE4E62" w:rsidRDefault="00DE4E62" w:rsidP="00BE6C7B">
      <w:pPr>
        <w:spacing w:after="0" w:line="240" w:lineRule="auto"/>
      </w:pPr>
      <w:r>
        <w:separator/>
      </w:r>
    </w:p>
  </w:endnote>
  <w:endnote w:type="continuationSeparator" w:id="0">
    <w:p w14:paraId="2E67F65C" w14:textId="77777777" w:rsidR="00DE4E62" w:rsidRDefault="00DE4E62" w:rsidP="00BE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ADA0" w14:textId="37D77D47" w:rsidR="00BE6C7B" w:rsidRPr="00BE6C7B" w:rsidRDefault="00BE6C7B" w:rsidP="00BE6C7B">
    <w:pPr>
      <w:pStyle w:val="Footer"/>
      <w:tabs>
        <w:tab w:val="clear" w:pos="4513"/>
        <w:tab w:val="clear" w:pos="9026"/>
        <w:tab w:val="left" w:pos="2445"/>
      </w:tabs>
      <w:rPr>
        <w:rFonts w:ascii="Calibri" w:hAnsi="Calibri" w:cs="Calibri"/>
      </w:rPr>
    </w:pPr>
    <w:r w:rsidRPr="00BE6C7B">
      <w:rPr>
        <w:rFonts w:ascii="Calibri" w:hAnsi="Calibri" w:cs="Calibri"/>
        <w:noProof/>
        <w:color w:val="FFFFFF" w:themeColor="background1"/>
        <w:lang w:eastAsia="en-GB"/>
      </w:rPr>
      <w:drawing>
        <wp:anchor distT="0" distB="0" distL="114300" distR="114300" simplePos="0" relativeHeight="251665408" behindDoc="1" locked="0" layoutInCell="1" allowOverlap="1" wp14:anchorId="6931B50B" wp14:editId="5DD5835C">
          <wp:simplePos x="0" y="0"/>
          <wp:positionH relativeFrom="column">
            <wp:posOffset>7019925</wp:posOffset>
          </wp:positionH>
          <wp:positionV relativeFrom="paragraph">
            <wp:posOffset>62230</wp:posOffset>
          </wp:positionV>
          <wp:extent cx="1604010" cy="417195"/>
          <wp:effectExtent l="0" t="0" r="0" b="1905"/>
          <wp:wrapNone/>
          <wp:docPr id="1549444121" name="Picture 1549444121" descr="C:\Users\lwilkinson\AppData\Local\Microsoft\Windows\INetCache\Content.Word\Highfield Assessment logo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wilkinson\AppData\Local\Microsoft\Windows\INetCache\Content.Word\Highfield Assessment logo 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C7B">
      <w:rPr>
        <w:rFonts w:ascii="Calibri" w:hAnsi="Calibri" w:cs="Calibri"/>
        <w:noProof/>
        <w:color w:val="FFFFFF" w:themeColor="background1"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ED05E20" wp14:editId="5DEA5A97">
              <wp:simplePos x="0" y="0"/>
              <wp:positionH relativeFrom="margin">
                <wp:align>center</wp:align>
              </wp:positionH>
              <wp:positionV relativeFrom="paragraph">
                <wp:posOffset>-171450</wp:posOffset>
              </wp:positionV>
              <wp:extent cx="10982325" cy="987425"/>
              <wp:effectExtent l="0" t="0" r="9525" b="317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2325" cy="987425"/>
                      </a:xfrm>
                      <a:prstGeom prst="rect">
                        <a:avLst/>
                      </a:prstGeom>
                      <a:solidFill>
                        <a:srgbClr val="E14C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CB43C1" id="Rectangle 17" o:spid="_x0000_s1026" style="position:absolute;margin-left:0;margin-top:-13.5pt;width:864.75pt;height:77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" fillcolor="#e14c0e" stroked="f" strokeweight="1pt">
              <w10:wrap anchorx="margin"/>
            </v:rect>
          </w:pict>
        </mc:Fallback>
      </mc:AlternateContent>
    </w:r>
    <w:r w:rsidRPr="00BE6C7B">
      <w:rPr>
        <w:rFonts w:ascii="Calibri" w:hAnsi="Calibri" w:cs="Calibri"/>
        <w:noProof/>
        <w:color w:val="FFFFFF" w:themeColor="background1"/>
        <w:lang w:eastAsia="en-GB"/>
      </w:rPr>
      <w:drawing>
        <wp:anchor distT="0" distB="0" distL="114300" distR="114300" simplePos="0" relativeHeight="251661312" behindDoc="1" locked="0" layoutInCell="1" allowOverlap="1" wp14:anchorId="2BB99775" wp14:editId="19E77760">
          <wp:simplePos x="0" y="0"/>
          <wp:positionH relativeFrom="column">
            <wp:posOffset>6905625</wp:posOffset>
          </wp:positionH>
          <wp:positionV relativeFrom="paragraph">
            <wp:posOffset>43180</wp:posOffset>
          </wp:positionV>
          <wp:extent cx="1604010" cy="417195"/>
          <wp:effectExtent l="0" t="0" r="0" b="1905"/>
          <wp:wrapNone/>
          <wp:docPr id="56" name="Picture 56" descr="C:\Users\lwilkinson\AppData\Local\Microsoft\Windows\INetCache\Content.Word\Highfield Assessment logo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wilkinson\AppData\Local\Microsoft\Windows\INetCache\Content.Word\Highfield Assessment logo 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C7B">
      <w:rPr>
        <w:rFonts w:ascii="Calibri" w:hAnsi="Calibri" w:cs="Calibri"/>
        <w:color w:val="FFFFFF" w:themeColor="background1"/>
      </w:rPr>
      <w:t>SCL 1.0</w:t>
    </w:r>
    <w:r w:rsidRPr="00BE6C7B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A1F97" w14:textId="77777777" w:rsidR="00DE4E62" w:rsidRDefault="00DE4E62" w:rsidP="00BE6C7B">
      <w:pPr>
        <w:spacing w:after="0" w:line="240" w:lineRule="auto"/>
      </w:pPr>
      <w:r>
        <w:separator/>
      </w:r>
    </w:p>
  </w:footnote>
  <w:footnote w:type="continuationSeparator" w:id="0">
    <w:p w14:paraId="2C71900F" w14:textId="77777777" w:rsidR="00DE4E62" w:rsidRDefault="00DE4E62" w:rsidP="00BE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E172F" w14:textId="4557D4A1" w:rsidR="00A36496" w:rsidRPr="00A36496" w:rsidRDefault="00A36496" w:rsidP="00A36496">
    <w:pPr>
      <w:pStyle w:val="Header"/>
    </w:pPr>
    <w:r>
      <w:rPr>
        <w:noProof/>
      </w:rPr>
      <w:drawing>
        <wp:inline distT="0" distB="0" distL="0" distR="0" wp14:anchorId="3BE3EFE2" wp14:editId="4350A966">
          <wp:extent cx="2076450" cy="754420"/>
          <wp:effectExtent l="0" t="0" r="0" b="7620"/>
          <wp:docPr id="1176189541" name="Picture 1" descr="A logo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189541" name="Picture 1" descr="A logo with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433" cy="75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E6E74"/>
    <w:rsid w:val="001C56E3"/>
    <w:rsid w:val="005A7D82"/>
    <w:rsid w:val="007344E9"/>
    <w:rsid w:val="00A36496"/>
    <w:rsid w:val="00BE6C7B"/>
    <w:rsid w:val="00DE4E62"/>
    <w:rsid w:val="00F40DD4"/>
    <w:rsid w:val="0E6ACFA4"/>
    <w:rsid w:val="187E6E74"/>
    <w:rsid w:val="20014D47"/>
    <w:rsid w:val="27B2EBEB"/>
    <w:rsid w:val="3021ACC2"/>
    <w:rsid w:val="5C5F6391"/>
    <w:rsid w:val="69A01724"/>
    <w:rsid w:val="6BC7854C"/>
    <w:rsid w:val="73D3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E6E74"/>
  <w15:chartTrackingRefBased/>
  <w15:docId w15:val="{93DCB753-0231-4910-A9C1-EC4BEB0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E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C7B"/>
  </w:style>
  <w:style w:type="paragraph" w:styleId="Footer">
    <w:name w:val="footer"/>
    <w:basedOn w:val="Normal"/>
    <w:link w:val="FooterChar"/>
    <w:uiPriority w:val="99"/>
    <w:unhideWhenUsed/>
    <w:rsid w:val="00BE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D40311792EE4FBA422956C48C4B90" ma:contentTypeVersion="10" ma:contentTypeDescription="Create a new document." ma:contentTypeScope="" ma:versionID="820e892177839de02fa78202bfb116a5">
  <xsd:schema xmlns:xsd="http://www.w3.org/2001/XMLSchema" xmlns:xs="http://www.w3.org/2001/XMLSchema" xmlns:p="http://schemas.microsoft.com/office/2006/metadata/properties" xmlns:ns2="203c1c1e-34b3-43b9-872b-b00e5a57c1ea" xmlns:ns3="aa77296f-43c0-454f-a3c6-27ad08fde7c5" targetNamespace="http://schemas.microsoft.com/office/2006/metadata/properties" ma:root="true" ma:fieldsID="84911b7c89cb07eab3608d8e0c71d798" ns2:_="" ns3:_="">
    <xsd:import namespace="203c1c1e-34b3-43b9-872b-b00e5a57c1ea"/>
    <xsd:import namespace="aa77296f-43c0-454f-a3c6-27ad08fde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c1c1e-34b3-43b9-872b-b00e5a57c1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296f-43c0-454f-a3c6-27ad08fde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D98A6-D095-4132-AC80-7DEFBE9A4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C0DF5-6451-41F9-AE3C-382299831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1849A-1DF5-4E8A-A3AF-332A7CC9E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c1c1e-34b3-43b9-872b-b00e5a57c1ea"/>
    <ds:schemaRef ds:uri="aa77296f-43c0-454f-a3c6-27ad08fde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Williams</dc:creator>
  <cp:keywords/>
  <dc:description/>
  <cp:lastModifiedBy>Ciaran Sharkey</cp:lastModifiedBy>
  <cp:revision>2</cp:revision>
  <dcterms:created xsi:type="dcterms:W3CDTF">2024-06-04T12:23:00Z</dcterms:created>
  <dcterms:modified xsi:type="dcterms:W3CDTF">2024-06-04T12:23:00Z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0x010100BC5D40311792EE4FBA422956C48C4B90</vt:lpwstr>
  </property>
</Properties>
</file>