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E2D" w:rsidRDefault="001E6E2D">
      <w:pPr>
        <w:rPr>
          <w:rFonts w:ascii="Myriad Pro Condensed" w:hAnsi="Myriad Pro Condensed"/>
          <w:b/>
          <w:sz w:val="84"/>
          <w:szCs w:val="40"/>
        </w:rPr>
      </w:pPr>
      <w:bookmarkStart w:id="0" w:name="_GoBack"/>
      <w:bookmarkEnd w:id="0"/>
      <w:r>
        <w:rPr>
          <w:noProof/>
        </w:rPr>
        <mc:AlternateContent>
          <mc:Choice Requires="wps">
            <w:drawing>
              <wp:anchor distT="0" distB="0" distL="114300" distR="114300" simplePos="0" relativeHeight="251658240" behindDoc="0" locked="0" layoutInCell="1" allowOverlap="1" wp14:anchorId="673103A3">
                <wp:simplePos x="0" y="0"/>
                <wp:positionH relativeFrom="margin">
                  <wp:posOffset>-242570</wp:posOffset>
                </wp:positionH>
                <wp:positionV relativeFrom="margin">
                  <wp:posOffset>590550</wp:posOffset>
                </wp:positionV>
                <wp:extent cx="2279115" cy="15907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115" cy="1590775"/>
                        </a:xfrm>
                        <a:prstGeom prst="rect">
                          <a:avLst/>
                        </a:prstGeom>
                        <a:noFill/>
                        <a:ln w="12700">
                          <a:noFill/>
                          <a:prstDash val="sysDot"/>
                        </a:ln>
                        <a:effectLst/>
                      </wps:spPr>
                      <wps:txbx>
                        <w:txbxContent>
                          <w:p w:rsidR="001E6E2D" w:rsidRDefault="001E6E2D" w:rsidP="001E6E2D">
                            <w:permStart w:id="1688477713" w:edGrp="everyone"/>
                            <w:r w:rsidRPr="002A1D23">
                              <w:rPr>
                                <w:noProof/>
                                <w:lang w:eastAsia="en-GB"/>
                              </w:rPr>
                              <w:drawing>
                                <wp:inline distT="0" distB="0" distL="0" distR="0">
                                  <wp:extent cx="64770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p>
                          <w:p w:rsidR="001E6E2D" w:rsidRDefault="001E6E2D" w:rsidP="001E6E2D"/>
                          <w:p w:rsidR="001E6E2D" w:rsidRPr="009559BB" w:rsidRDefault="001E6E2D" w:rsidP="001E6E2D">
                            <w:pPr>
                              <w:rPr>
                                <w:b/>
                                <w:bCs/>
                                <w:sz w:val="22"/>
                                <w:szCs w:val="22"/>
                                <w:lang w:val="en-US"/>
                              </w:rPr>
                            </w:pPr>
                            <w:r w:rsidRPr="00E24D6B">
                              <w:rPr>
                                <w:b/>
                                <w:bCs/>
                                <w:i/>
                                <w:iCs/>
                                <w:sz w:val="20"/>
                                <w:szCs w:val="20"/>
                              </w:rPr>
                              <w:t>You can use this space to add your logo/contact details.  If you prefer to leave the space blank, please delete this text prior</w:t>
                            </w:r>
                            <w:r w:rsidRPr="00E24D6B">
                              <w:rPr>
                                <w:rFonts w:ascii="Verdana" w:hAnsi="Verdana"/>
                                <w:b/>
                                <w:bCs/>
                                <w:i/>
                                <w:iCs/>
                                <w:sz w:val="20"/>
                                <w:szCs w:val="20"/>
                              </w:rPr>
                              <w:t xml:space="preserve"> </w:t>
                            </w:r>
                            <w:r w:rsidRPr="00E24D6B">
                              <w:rPr>
                                <w:b/>
                                <w:bCs/>
                                <w:i/>
                                <w:iCs/>
                                <w:sz w:val="20"/>
                                <w:szCs w:val="20"/>
                              </w:rPr>
                              <w:t>to printing.</w:t>
                            </w:r>
                            <w:permEnd w:id="1688477713"/>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103A3" id="_x0000_t202" coordsize="21600,21600" o:spt="202" path="m,l,21600r21600,l21600,xe">
                <v:stroke joinstyle="miter"/>
                <v:path gradientshapeok="t" o:connecttype="rect"/>
              </v:shapetype>
              <v:shape id="Text Box 9" o:spid="_x0000_s1026" type="#_x0000_t202" style="position:absolute;margin-left:-19.1pt;margin-top:46.5pt;width:179.45pt;height:12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" filled="f" stroked="f" strokeweight="1pt">
                <v:stroke dashstyle="1 1"/>
                <v:textbox inset="3mm,3mm,3mm,3mm">
                  <w:txbxContent>
                    <w:p w:rsidR="001E6E2D" w:rsidRDefault="001E6E2D" w:rsidP="001E6E2D">
                      <w:permStart w:id="1688477713" w:edGrp="everyone"/>
                      <w:r w:rsidRPr="002A1D23">
                        <w:rPr>
                          <w:noProof/>
                          <w:lang w:eastAsia="en-GB"/>
                        </w:rPr>
                        <w:drawing>
                          <wp:inline distT="0" distB="0" distL="0" distR="0">
                            <wp:extent cx="64770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p>
                    <w:p w:rsidR="001E6E2D" w:rsidRDefault="001E6E2D" w:rsidP="001E6E2D"/>
                    <w:p w:rsidR="001E6E2D" w:rsidRPr="009559BB" w:rsidRDefault="001E6E2D" w:rsidP="001E6E2D">
                      <w:pPr>
                        <w:rPr>
                          <w:b/>
                          <w:bCs/>
                          <w:sz w:val="22"/>
                          <w:szCs w:val="22"/>
                          <w:lang w:val="en-US"/>
                        </w:rPr>
                      </w:pPr>
                      <w:r w:rsidRPr="00E24D6B">
                        <w:rPr>
                          <w:b/>
                          <w:bCs/>
                          <w:i/>
                          <w:iCs/>
                          <w:sz w:val="20"/>
                          <w:szCs w:val="20"/>
                        </w:rPr>
                        <w:t>You can use this space to add your logo/contact details.  If you prefer to leave the space blank, please delete this text prior</w:t>
                      </w:r>
                      <w:r w:rsidRPr="00E24D6B">
                        <w:rPr>
                          <w:rFonts w:ascii="Verdana" w:hAnsi="Verdana"/>
                          <w:b/>
                          <w:bCs/>
                          <w:i/>
                          <w:iCs/>
                          <w:sz w:val="20"/>
                          <w:szCs w:val="20"/>
                        </w:rPr>
                        <w:t xml:space="preserve"> </w:t>
                      </w:r>
                      <w:r w:rsidRPr="00E24D6B">
                        <w:rPr>
                          <w:b/>
                          <w:bCs/>
                          <w:i/>
                          <w:iCs/>
                          <w:sz w:val="20"/>
                          <w:szCs w:val="20"/>
                        </w:rPr>
                        <w:t>to printing.</w:t>
                      </w:r>
                      <w:permEnd w:id="1688477713"/>
                    </w:p>
                  </w:txbxContent>
                </v:textbox>
                <w10:wrap type="square" anchorx="margin" anchory="margin"/>
              </v:shape>
            </w:pict>
          </mc:Fallback>
        </mc:AlternateContent>
      </w:r>
    </w:p>
    <w:p w:rsidR="001E6E2D" w:rsidRDefault="001E6E2D">
      <w:pPr>
        <w:rPr>
          <w:rFonts w:ascii="Myriad Pro Condensed" w:hAnsi="Myriad Pro Condensed"/>
          <w:b/>
          <w:sz w:val="84"/>
          <w:szCs w:val="40"/>
        </w:rPr>
      </w:pPr>
    </w:p>
    <w:p w:rsidR="001E6E2D" w:rsidRDefault="001E6E2D">
      <w:pPr>
        <w:rPr>
          <w:noProof/>
        </w:rPr>
      </w:pPr>
      <w:r w:rsidRPr="000C6906">
        <w:rPr>
          <w:rFonts w:ascii="Myriad Pro Condensed" w:hAnsi="Myriad Pro Condensed"/>
          <w:b/>
          <w:sz w:val="84"/>
          <w:szCs w:val="40"/>
        </w:rPr>
        <w:t>Risk</w:t>
      </w:r>
      <w:r>
        <w:rPr>
          <w:rFonts w:ascii="Myriad Pro Condensed" w:hAnsi="Myriad Pro Condensed"/>
          <w:b/>
          <w:sz w:val="84"/>
          <w:szCs w:val="40"/>
        </w:rPr>
        <w:t xml:space="preserve"> A</w:t>
      </w:r>
      <w:r w:rsidRPr="000C6906">
        <w:rPr>
          <w:rFonts w:ascii="Myriad Pro Condensed" w:hAnsi="Myriad Pro Condensed"/>
          <w:b/>
          <w:sz w:val="84"/>
          <w:szCs w:val="40"/>
        </w:rPr>
        <w:t>ssessment</w:t>
      </w:r>
      <w:r>
        <w:rPr>
          <w:noProof/>
        </w:rPr>
        <w:t xml:space="preserve"> </w:t>
      </w:r>
    </w:p>
    <w:p w:rsidR="001E6E2D" w:rsidRDefault="001E6E2D">
      <w:pPr>
        <w:rPr>
          <w:noProof/>
        </w:rPr>
      </w:pPr>
    </w:p>
    <w:p w:rsidR="001E6E2D" w:rsidRDefault="001E6E2D">
      <w:pPr>
        <w:rPr>
          <w:noProof/>
        </w:rPr>
      </w:pPr>
    </w:p>
    <w:p w:rsidR="001E6E2D" w:rsidRPr="00007980" w:rsidRDefault="001E6E2D" w:rsidP="001E6E2D">
      <w:pPr>
        <w:rPr>
          <w:rFonts w:ascii="Myriad Pro Condensed" w:hAnsi="Myriad Pro Condensed"/>
          <w:sz w:val="22"/>
          <w:szCs w:val="22"/>
        </w:rPr>
      </w:pPr>
      <w:proofErr w:type="spellStart"/>
      <w:r w:rsidRPr="00007980">
        <w:rPr>
          <w:rFonts w:ascii="Myriad Pro Condensed" w:hAnsi="Myriad Pro Condensed"/>
          <w:b/>
          <w:sz w:val="32"/>
          <w:szCs w:val="22"/>
          <w:lang w:val="en-US"/>
        </w:rPr>
        <w:t>H</w:t>
      </w:r>
      <w:r>
        <w:rPr>
          <w:rFonts w:ascii="Myriad Pro Condensed" w:hAnsi="Myriad Pro Condensed"/>
          <w:b/>
          <w:sz w:val="32"/>
          <w:szCs w:val="22"/>
          <w:lang w:val="en-US"/>
        </w:rPr>
        <w:t>ighfield</w:t>
      </w:r>
      <w:proofErr w:type="spellEnd"/>
      <w:r w:rsidRPr="00007980">
        <w:rPr>
          <w:rFonts w:ascii="Myriad Pro Condensed" w:hAnsi="Myriad Pro Condensed"/>
          <w:b/>
          <w:sz w:val="32"/>
          <w:szCs w:val="22"/>
          <w:lang w:val="en-US"/>
        </w:rPr>
        <w:t xml:space="preserve"> Level 2 </w:t>
      </w:r>
      <w:r>
        <w:rPr>
          <w:rFonts w:ascii="Myriad Pro Condensed" w:hAnsi="Myriad Pro Condensed"/>
          <w:b/>
          <w:sz w:val="32"/>
          <w:szCs w:val="22"/>
          <w:lang w:val="en-US"/>
        </w:rPr>
        <w:t xml:space="preserve">International </w:t>
      </w:r>
      <w:r w:rsidRPr="00007980">
        <w:rPr>
          <w:rFonts w:ascii="Myriad Pro Condensed" w:hAnsi="Myriad Pro Condensed"/>
          <w:b/>
          <w:sz w:val="32"/>
          <w:szCs w:val="22"/>
          <w:lang w:val="en-US"/>
        </w:rPr>
        <w:t xml:space="preserve">Award </w:t>
      </w:r>
      <w:r w:rsidRPr="009559BB">
        <w:rPr>
          <w:rFonts w:ascii="Myriad Pro Condensed" w:hAnsi="Myriad Pro Condensed"/>
          <w:b/>
          <w:sz w:val="32"/>
          <w:szCs w:val="22"/>
          <w:lang w:val="en-US"/>
        </w:rPr>
        <w:t xml:space="preserve">in </w:t>
      </w:r>
      <w:r>
        <w:rPr>
          <w:rFonts w:ascii="Myriad Pro Condensed" w:hAnsi="Myriad Pro Condensed"/>
          <w:b/>
          <w:sz w:val="32"/>
          <w:szCs w:val="22"/>
          <w:lang w:val="en-US"/>
        </w:rPr>
        <w:t>Risk Assessment</w:t>
      </w:r>
    </w:p>
    <w:p w:rsidR="001E6E2D" w:rsidRPr="00007980" w:rsidRDefault="001E6E2D" w:rsidP="001E6E2D">
      <w:pPr>
        <w:rPr>
          <w:rFonts w:ascii="Myriad Pro Condensed" w:hAnsi="Myriad Pro Condensed"/>
          <w:sz w:val="22"/>
          <w:szCs w:val="22"/>
          <w:lang w:val="en-US"/>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172835" cy="2540"/>
                <wp:effectExtent l="0" t="0" r="3746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835" cy="254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51FDB1"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" strokecolor="windowText" strokeweight="1.5pt">
                <v:stroke joinstyle="miter"/>
                <o:lock v:ext="edit" shapetype="f"/>
              </v:line>
            </w:pict>
          </mc:Fallback>
        </mc:AlternateContent>
      </w:r>
    </w:p>
    <w:p w:rsidR="001E6E2D" w:rsidRDefault="001E6E2D" w:rsidP="001E6E2D">
      <w:pPr>
        <w:autoSpaceDE w:val="0"/>
        <w:autoSpaceDN w:val="0"/>
        <w:adjustRightInd w:val="0"/>
        <w:jc w:val="both"/>
        <w:rPr>
          <w:sz w:val="22"/>
          <w:szCs w:val="22"/>
        </w:rPr>
      </w:pPr>
      <w:r w:rsidRPr="000C6906">
        <w:rPr>
          <w:rFonts w:cs="Calibri"/>
          <w:sz w:val="22"/>
          <w:szCs w:val="22"/>
        </w:rPr>
        <w:t xml:space="preserve">The </w:t>
      </w:r>
      <w:r>
        <w:rPr>
          <w:rFonts w:cs="Calibri"/>
          <w:sz w:val="22"/>
          <w:szCs w:val="22"/>
        </w:rPr>
        <w:t>H</w:t>
      </w:r>
      <w:r>
        <w:rPr>
          <w:rFonts w:cs="Calibri"/>
          <w:sz w:val="22"/>
          <w:szCs w:val="22"/>
        </w:rPr>
        <w:t>ighfield</w:t>
      </w:r>
      <w:r>
        <w:rPr>
          <w:rFonts w:cs="Calibri"/>
          <w:sz w:val="22"/>
          <w:szCs w:val="22"/>
        </w:rPr>
        <w:t xml:space="preserve"> </w:t>
      </w:r>
      <w:r w:rsidRPr="000C6906">
        <w:rPr>
          <w:rFonts w:cs="Calibri"/>
          <w:b/>
          <w:sz w:val="22"/>
          <w:szCs w:val="22"/>
        </w:rPr>
        <w:t xml:space="preserve">Level 2 International Award in </w:t>
      </w:r>
      <w:r w:rsidRPr="000C6906">
        <w:rPr>
          <w:b/>
          <w:sz w:val="22"/>
          <w:szCs w:val="22"/>
        </w:rPr>
        <w:t>Risk Assessment</w:t>
      </w:r>
      <w:r w:rsidRPr="000C6906">
        <w:rPr>
          <w:rFonts w:cs="Calibri"/>
          <w:b/>
          <w:sz w:val="22"/>
          <w:szCs w:val="22"/>
        </w:rPr>
        <w:t xml:space="preserve"> </w:t>
      </w:r>
      <w:r w:rsidRPr="000C6906">
        <w:rPr>
          <w:rFonts w:cs="Calibri"/>
          <w:sz w:val="22"/>
          <w:szCs w:val="22"/>
        </w:rPr>
        <w:t xml:space="preserve">is a qualification </w:t>
      </w:r>
      <w:r w:rsidRPr="000C6906">
        <w:rPr>
          <w:rFonts w:cs="Arial"/>
          <w:sz w:val="22"/>
          <w:szCs w:val="22"/>
          <w:lang w:val="en"/>
        </w:rPr>
        <w:t xml:space="preserve">suitable for anyone </w:t>
      </w:r>
      <w:r w:rsidRPr="000C6906">
        <w:rPr>
          <w:sz w:val="22"/>
          <w:szCs w:val="22"/>
        </w:rPr>
        <w:t>working in any environment who need to be more risk aware by raising their knowledge of risk in the workplace and basic things they can do to control it.</w:t>
      </w:r>
    </w:p>
    <w:p w:rsidR="001E6E2D" w:rsidRDefault="001E6E2D" w:rsidP="001E6E2D">
      <w:pPr>
        <w:autoSpaceDE w:val="0"/>
        <w:autoSpaceDN w:val="0"/>
        <w:adjustRightInd w:val="0"/>
        <w:jc w:val="both"/>
        <w:rPr>
          <w:sz w:val="22"/>
          <w:szCs w:val="22"/>
        </w:rPr>
      </w:pPr>
    </w:p>
    <w:p w:rsidR="001E6E2D" w:rsidRPr="00922F25" w:rsidRDefault="001E6E2D" w:rsidP="001E6E2D">
      <w:pPr>
        <w:autoSpaceDE w:val="0"/>
        <w:autoSpaceDN w:val="0"/>
        <w:adjustRightInd w:val="0"/>
        <w:jc w:val="both"/>
        <w:rPr>
          <w:sz w:val="22"/>
        </w:rPr>
      </w:pPr>
      <w:r w:rsidRPr="00922F25">
        <w:rPr>
          <w:sz w:val="22"/>
        </w:rPr>
        <w:t xml:space="preserve">This qualification is designed to be an introduction to the principles of Risk Assessment. It covers why risk assessments are necessary including the main causes of workplace fatalities, injuries and ill health, the role of risk assessment in the prevention of accidents and ill health and simple processes for carrying out a risk assessment. </w:t>
      </w:r>
    </w:p>
    <w:p w:rsidR="001E6E2D" w:rsidRPr="000C6906" w:rsidRDefault="001E6E2D" w:rsidP="001E6E2D">
      <w:pPr>
        <w:autoSpaceDE w:val="0"/>
        <w:autoSpaceDN w:val="0"/>
        <w:adjustRightInd w:val="0"/>
        <w:jc w:val="both"/>
        <w:rPr>
          <w:sz w:val="22"/>
          <w:szCs w:val="22"/>
        </w:rPr>
      </w:pPr>
    </w:p>
    <w:p w:rsidR="001E6E2D" w:rsidRPr="00B94327" w:rsidRDefault="001E6E2D" w:rsidP="001E6E2D">
      <w:pPr>
        <w:rPr>
          <w:b/>
          <w:sz w:val="22"/>
          <w:szCs w:val="22"/>
        </w:rPr>
      </w:pPr>
      <w:r w:rsidRPr="00B94327">
        <w:rPr>
          <w:b/>
          <w:sz w:val="22"/>
          <w:szCs w:val="22"/>
        </w:rPr>
        <w:t>How long will it take me to achieve this qualification?</w:t>
      </w:r>
    </w:p>
    <w:p w:rsidR="001E6E2D" w:rsidRPr="00B94327" w:rsidRDefault="001E6E2D" w:rsidP="001E6E2D">
      <w:pPr>
        <w:rPr>
          <w:sz w:val="22"/>
          <w:szCs w:val="22"/>
          <w:lang w:val="en-US"/>
        </w:rPr>
      </w:pPr>
      <w:r w:rsidRPr="00B94327">
        <w:rPr>
          <w:sz w:val="22"/>
          <w:szCs w:val="22"/>
          <w:lang w:val="en-US"/>
        </w:rPr>
        <w:t>This qualification is usually achieved by taking a one-day (</w:t>
      </w:r>
      <w:r>
        <w:rPr>
          <w:sz w:val="22"/>
          <w:szCs w:val="22"/>
          <w:lang w:val="en-US"/>
        </w:rPr>
        <w:t>6</w:t>
      </w:r>
      <w:r w:rsidRPr="00B94327">
        <w:rPr>
          <w:sz w:val="22"/>
          <w:szCs w:val="22"/>
          <w:lang w:val="en-US"/>
        </w:rPr>
        <w:t xml:space="preserve"> hours) classroom-based course. </w:t>
      </w:r>
    </w:p>
    <w:p w:rsidR="001E6E2D" w:rsidRPr="00B94327" w:rsidRDefault="001E6E2D" w:rsidP="001E6E2D">
      <w:pPr>
        <w:rPr>
          <w:sz w:val="22"/>
          <w:szCs w:val="22"/>
        </w:rPr>
      </w:pPr>
    </w:p>
    <w:p w:rsidR="001E6E2D" w:rsidRPr="00B94327" w:rsidRDefault="001E6E2D" w:rsidP="001E6E2D">
      <w:pPr>
        <w:rPr>
          <w:b/>
          <w:sz w:val="22"/>
          <w:szCs w:val="22"/>
        </w:rPr>
      </w:pPr>
      <w:r w:rsidRPr="00B94327">
        <w:rPr>
          <w:b/>
          <w:sz w:val="22"/>
          <w:szCs w:val="22"/>
        </w:rPr>
        <w:t>How is the qualification assessed?</w:t>
      </w:r>
    </w:p>
    <w:p w:rsidR="001E6E2D" w:rsidRPr="00B94327" w:rsidRDefault="001E6E2D" w:rsidP="001E6E2D">
      <w:pPr>
        <w:rPr>
          <w:sz w:val="22"/>
          <w:szCs w:val="22"/>
        </w:rPr>
      </w:pPr>
      <w:r w:rsidRPr="00B94327">
        <w:rPr>
          <w:sz w:val="22"/>
          <w:szCs w:val="22"/>
        </w:rPr>
        <w:t>This qualification is assessed by the following method:</w:t>
      </w:r>
    </w:p>
    <w:p w:rsidR="001E6E2D" w:rsidRPr="00B94327" w:rsidRDefault="001E6E2D" w:rsidP="001E6E2D">
      <w:pPr>
        <w:rPr>
          <w:b/>
          <w:sz w:val="22"/>
          <w:szCs w:val="22"/>
        </w:rPr>
      </w:pPr>
    </w:p>
    <w:p w:rsidR="001E6E2D" w:rsidRPr="00B94327" w:rsidRDefault="001E6E2D" w:rsidP="001E6E2D">
      <w:pPr>
        <w:pStyle w:val="ListParagraph"/>
        <w:numPr>
          <w:ilvl w:val="0"/>
          <w:numId w:val="1"/>
        </w:numPr>
        <w:rPr>
          <w:sz w:val="22"/>
          <w:szCs w:val="22"/>
          <w:lang w:val="en-US"/>
        </w:rPr>
      </w:pPr>
      <w:r w:rsidRPr="00B94327">
        <w:rPr>
          <w:sz w:val="22"/>
          <w:szCs w:val="22"/>
          <w:lang w:val="en-US"/>
        </w:rPr>
        <w:t>Multiple Choice Question Paper</w:t>
      </w:r>
    </w:p>
    <w:p w:rsidR="001E6E2D" w:rsidRPr="00B94327" w:rsidRDefault="001E6E2D" w:rsidP="001E6E2D">
      <w:pPr>
        <w:rPr>
          <w:b/>
          <w:sz w:val="22"/>
          <w:szCs w:val="22"/>
        </w:rPr>
      </w:pPr>
    </w:p>
    <w:p w:rsidR="001E6E2D" w:rsidRPr="00B94327" w:rsidRDefault="001E6E2D" w:rsidP="001E6E2D">
      <w:pPr>
        <w:rPr>
          <w:b/>
          <w:sz w:val="22"/>
          <w:szCs w:val="22"/>
        </w:rPr>
      </w:pPr>
      <w:r w:rsidRPr="00B94327">
        <w:rPr>
          <w:b/>
          <w:sz w:val="22"/>
          <w:szCs w:val="22"/>
        </w:rPr>
        <w:t>What next?</w:t>
      </w:r>
    </w:p>
    <w:p w:rsidR="001E6E2D" w:rsidRPr="00B94327" w:rsidRDefault="001E6E2D" w:rsidP="001E6E2D">
      <w:pPr>
        <w:rPr>
          <w:sz w:val="22"/>
          <w:szCs w:val="22"/>
          <w:lang w:val="en-US"/>
        </w:rPr>
      </w:pPr>
      <w:r w:rsidRPr="00B94327">
        <w:rPr>
          <w:sz w:val="22"/>
          <w:szCs w:val="22"/>
          <w:lang w:val="en-US"/>
        </w:rPr>
        <w:t>Individuals achieving this qualification can then progress onto:</w:t>
      </w:r>
    </w:p>
    <w:p w:rsidR="001E6E2D" w:rsidRPr="001E6E2D" w:rsidRDefault="001E6E2D" w:rsidP="001E6E2D">
      <w:pPr>
        <w:pStyle w:val="Level2"/>
        <w:numPr>
          <w:ilvl w:val="0"/>
          <w:numId w:val="2"/>
        </w:numPr>
        <w:spacing w:after="0" w:line="240" w:lineRule="auto"/>
        <w:jc w:val="both"/>
        <w:rPr>
          <w:rFonts w:cs="Calibri"/>
          <w:color w:val="auto"/>
        </w:rPr>
      </w:pPr>
      <w:bookmarkStart w:id="1" w:name="_Toc438049661"/>
      <w:r w:rsidRPr="001E6E2D">
        <w:rPr>
          <w:rFonts w:cs="Calibri"/>
          <w:color w:val="auto"/>
        </w:rPr>
        <w:t>Highfield Level 2 Award in Health and Safety in the Workplace (</w:t>
      </w:r>
      <w:r>
        <w:rPr>
          <w:rFonts w:cs="Calibri"/>
          <w:color w:val="auto"/>
        </w:rPr>
        <w:t>RQ</w:t>
      </w:r>
      <w:r w:rsidRPr="001E6E2D">
        <w:rPr>
          <w:rFonts w:cs="Calibri"/>
          <w:color w:val="auto"/>
        </w:rPr>
        <w:t>F)</w:t>
      </w:r>
    </w:p>
    <w:p w:rsidR="001E6E2D" w:rsidRPr="00B94327" w:rsidRDefault="001E6E2D" w:rsidP="001E6E2D">
      <w:pPr>
        <w:pStyle w:val="Level2"/>
        <w:numPr>
          <w:ilvl w:val="0"/>
          <w:numId w:val="2"/>
        </w:numPr>
        <w:spacing w:after="0" w:line="240" w:lineRule="auto"/>
        <w:jc w:val="both"/>
        <w:rPr>
          <w:rFonts w:cs="Calibri"/>
          <w:color w:val="auto"/>
        </w:rPr>
      </w:pPr>
      <w:r w:rsidRPr="001E6E2D">
        <w:rPr>
          <w:rFonts w:cs="Calibri"/>
          <w:color w:val="auto"/>
        </w:rPr>
        <w:t xml:space="preserve">Highfield </w:t>
      </w:r>
      <w:r w:rsidRPr="00B94327">
        <w:rPr>
          <w:rFonts w:cs="Calibri"/>
          <w:color w:val="auto"/>
        </w:rPr>
        <w:t>Level 3 Award in Risk Assessment (</w:t>
      </w:r>
      <w:r>
        <w:rPr>
          <w:rFonts w:cs="Calibri"/>
          <w:color w:val="auto"/>
        </w:rPr>
        <w:t>RQ</w:t>
      </w:r>
      <w:r w:rsidRPr="00B94327">
        <w:rPr>
          <w:rFonts w:cs="Calibri"/>
          <w:color w:val="auto"/>
        </w:rPr>
        <w:t>F)</w:t>
      </w:r>
      <w:bookmarkEnd w:id="1"/>
    </w:p>
    <w:p w:rsidR="001E6E2D" w:rsidRPr="00B94327" w:rsidRDefault="001E6E2D" w:rsidP="001E6E2D">
      <w:pPr>
        <w:pStyle w:val="ListParagraph"/>
        <w:numPr>
          <w:ilvl w:val="0"/>
          <w:numId w:val="2"/>
        </w:numPr>
        <w:rPr>
          <w:sz w:val="22"/>
          <w:szCs w:val="22"/>
          <w:lang w:val="en-US"/>
        </w:rPr>
      </w:pPr>
      <w:bookmarkStart w:id="2" w:name="_Toc438049662"/>
      <w:r>
        <w:rPr>
          <w:rFonts w:cs="Calibri"/>
          <w:sz w:val="22"/>
          <w:szCs w:val="22"/>
        </w:rPr>
        <w:t xml:space="preserve">Highfield </w:t>
      </w:r>
      <w:r w:rsidRPr="00B94327">
        <w:rPr>
          <w:rFonts w:cs="Calibri"/>
          <w:sz w:val="22"/>
          <w:szCs w:val="22"/>
        </w:rPr>
        <w:t>Level 3 Award in Health and Safety in the Workplace (</w:t>
      </w:r>
      <w:r>
        <w:rPr>
          <w:rFonts w:cs="Calibri"/>
          <w:sz w:val="22"/>
          <w:szCs w:val="22"/>
        </w:rPr>
        <w:t>RQ</w:t>
      </w:r>
      <w:r w:rsidRPr="00B94327">
        <w:rPr>
          <w:rFonts w:cs="Calibri"/>
          <w:sz w:val="22"/>
          <w:szCs w:val="22"/>
        </w:rPr>
        <w:t>F)</w:t>
      </w:r>
      <w:bookmarkEnd w:id="2"/>
    </w:p>
    <w:p w:rsidR="001E6E2D" w:rsidRDefault="001E6E2D" w:rsidP="001E6E2D">
      <w:pPr>
        <w:rPr>
          <w:b/>
          <w:sz w:val="22"/>
          <w:szCs w:val="22"/>
        </w:rPr>
      </w:pPr>
    </w:p>
    <w:p w:rsidR="001E6E2D" w:rsidRPr="009559BB" w:rsidRDefault="001E6E2D" w:rsidP="001E6E2D">
      <w:pPr>
        <w:rPr>
          <w:b/>
          <w:sz w:val="22"/>
          <w:szCs w:val="22"/>
        </w:rPr>
      </w:pPr>
      <w:r w:rsidRPr="009559BB">
        <w:rPr>
          <w:b/>
          <w:sz w:val="22"/>
          <w:szCs w:val="22"/>
        </w:rPr>
        <w:t>Where can this course be taken?</w:t>
      </w:r>
    </w:p>
    <w:p w:rsidR="001E6E2D" w:rsidRPr="009559BB" w:rsidRDefault="001E6E2D" w:rsidP="001E6E2D">
      <w:pPr>
        <w:rPr>
          <w:sz w:val="22"/>
          <w:szCs w:val="22"/>
        </w:rPr>
      </w:pPr>
      <w:r w:rsidRPr="009559BB">
        <w:rPr>
          <w:sz w:val="22"/>
          <w:szCs w:val="22"/>
        </w:rPr>
        <w:t xml:space="preserve">Through any </w:t>
      </w:r>
      <w:r>
        <w:rPr>
          <w:sz w:val="22"/>
          <w:szCs w:val="22"/>
        </w:rPr>
        <w:t>Highfield</w:t>
      </w:r>
      <w:r w:rsidRPr="009559BB">
        <w:rPr>
          <w:sz w:val="22"/>
          <w:szCs w:val="22"/>
        </w:rPr>
        <w:t xml:space="preserve"> approved training centre.</w:t>
      </w:r>
    </w:p>
    <w:p w:rsidR="001E6E2D" w:rsidRDefault="001E6E2D" w:rsidP="001E6E2D"/>
    <w:p w:rsidR="004D5783" w:rsidRDefault="004D5783"/>
    <w:sectPr w:rsidR="004D5783" w:rsidSect="001E6E2D">
      <w:headerReference w:type="default" r:id="rId8"/>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E2D" w:rsidRDefault="001E6E2D" w:rsidP="001E6E2D">
      <w:r>
        <w:separator/>
      </w:r>
    </w:p>
  </w:endnote>
  <w:endnote w:type="continuationSeparator" w:id="0">
    <w:p w:rsidR="001E6E2D" w:rsidRDefault="001E6E2D" w:rsidP="001E6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T15Ct00">
    <w:altName w:val="Times New Roman"/>
    <w:panose1 w:val="00000000000000000000"/>
    <w:charset w:val="00"/>
    <w:family w:val="roman"/>
    <w:notTrueType/>
    <w:pitch w:val="default"/>
  </w:font>
  <w:font w:name="Myriad Pro Condensed">
    <w:altName w:val="Corbel"/>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E2D" w:rsidRDefault="001E6E2D" w:rsidP="001E6E2D">
      <w:r>
        <w:separator/>
      </w:r>
    </w:p>
  </w:footnote>
  <w:footnote w:type="continuationSeparator" w:id="0">
    <w:p w:rsidR="001E6E2D" w:rsidRDefault="001E6E2D" w:rsidP="001E6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E2D" w:rsidRDefault="001E6E2D">
    <w:pPr>
      <w:pStyle w:val="Header"/>
    </w:pPr>
    <w:r>
      <w:rPr>
        <w:noProof/>
      </w:rPr>
      <w:drawing>
        <wp:anchor distT="0" distB="0" distL="114300" distR="114300" simplePos="0" relativeHeight="251658240" behindDoc="1" locked="0" layoutInCell="1" allowOverlap="1">
          <wp:simplePos x="0" y="0"/>
          <wp:positionH relativeFrom="margin">
            <wp:posOffset>-619125</wp:posOffset>
          </wp:positionH>
          <wp:positionV relativeFrom="paragraph">
            <wp:posOffset>-449580</wp:posOffset>
          </wp:positionV>
          <wp:extent cx="6972300" cy="9677400"/>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national Factsheet BG L2.jpg"/>
                  <pic:cNvPicPr/>
                </pic:nvPicPr>
                <pic:blipFill>
                  <a:blip r:embed="rId1">
                    <a:extLst>
                      <a:ext uri="{28A0092B-C50C-407E-A947-70E740481C1C}">
                        <a14:useLocalDpi xmlns:a14="http://schemas.microsoft.com/office/drawing/2010/main" val="0"/>
                      </a:ext>
                    </a:extLst>
                  </a:blip>
                  <a:stretch>
                    <a:fillRect/>
                  </a:stretch>
                </pic:blipFill>
                <pic:spPr>
                  <a:xfrm>
                    <a:off x="0" y="0"/>
                    <a:ext cx="6972300" cy="9677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CC1526"/>
    <w:multiLevelType w:val="hybridMultilevel"/>
    <w:tmpl w:val="FE70D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787184"/>
    <w:multiLevelType w:val="multilevel"/>
    <w:tmpl w:val="F356CF78"/>
    <w:lvl w:ilvl="0">
      <w:start w:val="1"/>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color w:val="00AEEF"/>
        <w:u w:val="none"/>
      </w:rPr>
    </w:lvl>
    <w:lvl w:ilvl="2">
      <w:start w:val="1"/>
      <w:numFmt w:val="decimal"/>
      <w:pStyle w:val="Level3"/>
      <w:lvlText w:val="%1.%2.%3"/>
      <w:lvlJc w:val="left"/>
      <w:pPr>
        <w:tabs>
          <w:tab w:val="num" w:pos="1792"/>
        </w:tabs>
        <w:ind w:left="1792" w:hanging="992"/>
      </w:pPr>
      <w:rPr>
        <w:rFonts w:cs="Times New Roman" w:hint="default"/>
        <w:b w:val="0"/>
        <w:i w:val="0"/>
        <w:color w:val="00AEEF"/>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2" w15:restartNumberingAfterBreak="0">
    <w:nsid w:val="7BA83851"/>
    <w:multiLevelType w:val="hybridMultilevel"/>
    <w:tmpl w:val="73365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E2D"/>
    <w:rsid w:val="001E6E2D"/>
    <w:rsid w:val="004D5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CD97B"/>
  <w15:chartTrackingRefBased/>
  <w15:docId w15:val="{F59737C0-B8F0-49A8-B6E6-3D0D23FC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2D"/>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E2D"/>
    <w:pPr>
      <w:ind w:left="720"/>
      <w:contextualSpacing/>
    </w:pPr>
  </w:style>
  <w:style w:type="paragraph" w:customStyle="1" w:styleId="Level1">
    <w:name w:val="Level 1"/>
    <w:basedOn w:val="Normal"/>
    <w:uiPriority w:val="99"/>
    <w:rsid w:val="001E6E2D"/>
    <w:pPr>
      <w:numPr>
        <w:numId w:val="3"/>
      </w:numPr>
      <w:spacing w:after="240" w:line="312" w:lineRule="auto"/>
      <w:outlineLvl w:val="0"/>
    </w:pPr>
    <w:rPr>
      <w:rFonts w:cs="TT15Ct00"/>
      <w:color w:val="5C2D91"/>
      <w:sz w:val="22"/>
      <w:szCs w:val="22"/>
    </w:rPr>
  </w:style>
  <w:style w:type="paragraph" w:customStyle="1" w:styleId="Level2">
    <w:name w:val="Level 2"/>
    <w:basedOn w:val="Normal"/>
    <w:link w:val="Level2Char"/>
    <w:uiPriority w:val="99"/>
    <w:rsid w:val="001E6E2D"/>
    <w:pPr>
      <w:numPr>
        <w:ilvl w:val="1"/>
        <w:numId w:val="3"/>
      </w:numPr>
      <w:spacing w:after="240" w:line="312" w:lineRule="auto"/>
      <w:outlineLvl w:val="1"/>
    </w:pPr>
    <w:rPr>
      <w:rFonts w:cs="TT15Ct00"/>
      <w:color w:val="5C2D91"/>
      <w:sz w:val="22"/>
      <w:szCs w:val="22"/>
    </w:rPr>
  </w:style>
  <w:style w:type="paragraph" w:customStyle="1" w:styleId="Level3">
    <w:name w:val="Level 3"/>
    <w:basedOn w:val="Normal"/>
    <w:uiPriority w:val="99"/>
    <w:rsid w:val="001E6E2D"/>
    <w:pPr>
      <w:numPr>
        <w:ilvl w:val="2"/>
        <w:numId w:val="3"/>
      </w:numPr>
      <w:spacing w:after="240" w:line="312" w:lineRule="auto"/>
      <w:outlineLvl w:val="2"/>
    </w:pPr>
    <w:rPr>
      <w:rFonts w:cs="TT15Ct00"/>
      <w:color w:val="5C2D91"/>
      <w:sz w:val="22"/>
      <w:szCs w:val="22"/>
    </w:rPr>
  </w:style>
  <w:style w:type="paragraph" w:customStyle="1" w:styleId="Level4">
    <w:name w:val="Level 4"/>
    <w:basedOn w:val="Normal"/>
    <w:uiPriority w:val="99"/>
    <w:rsid w:val="001E6E2D"/>
    <w:pPr>
      <w:numPr>
        <w:ilvl w:val="3"/>
        <w:numId w:val="3"/>
      </w:numPr>
      <w:spacing w:after="240" w:line="312" w:lineRule="auto"/>
      <w:outlineLvl w:val="3"/>
    </w:pPr>
    <w:rPr>
      <w:rFonts w:cs="TT15Ct00"/>
      <w:color w:val="5C2D91"/>
      <w:sz w:val="22"/>
      <w:szCs w:val="22"/>
    </w:rPr>
  </w:style>
  <w:style w:type="paragraph" w:customStyle="1" w:styleId="Level5">
    <w:name w:val="Level 5"/>
    <w:basedOn w:val="Normal"/>
    <w:uiPriority w:val="99"/>
    <w:rsid w:val="001E6E2D"/>
    <w:pPr>
      <w:numPr>
        <w:ilvl w:val="4"/>
        <w:numId w:val="3"/>
      </w:numPr>
      <w:spacing w:after="240" w:line="312" w:lineRule="auto"/>
      <w:outlineLvl w:val="4"/>
    </w:pPr>
    <w:rPr>
      <w:rFonts w:cs="TT15Ct00"/>
      <w:color w:val="5C2D91"/>
      <w:sz w:val="22"/>
      <w:szCs w:val="22"/>
    </w:rPr>
  </w:style>
  <w:style w:type="character" w:customStyle="1" w:styleId="Level2Char">
    <w:name w:val="Level 2 Char"/>
    <w:link w:val="Level2"/>
    <w:uiPriority w:val="99"/>
    <w:rsid w:val="001E6E2D"/>
    <w:rPr>
      <w:rFonts w:ascii="Calibri" w:eastAsia="Calibri" w:hAnsi="Calibri" w:cs="TT15Ct00"/>
      <w:color w:val="5C2D91"/>
    </w:rPr>
  </w:style>
  <w:style w:type="paragraph" w:styleId="Header">
    <w:name w:val="header"/>
    <w:basedOn w:val="Normal"/>
    <w:link w:val="HeaderChar"/>
    <w:uiPriority w:val="99"/>
    <w:unhideWhenUsed/>
    <w:rsid w:val="001E6E2D"/>
    <w:pPr>
      <w:tabs>
        <w:tab w:val="center" w:pos="4513"/>
        <w:tab w:val="right" w:pos="9026"/>
      </w:tabs>
    </w:pPr>
  </w:style>
  <w:style w:type="character" w:customStyle="1" w:styleId="HeaderChar">
    <w:name w:val="Header Char"/>
    <w:basedOn w:val="DefaultParagraphFont"/>
    <w:link w:val="Header"/>
    <w:uiPriority w:val="99"/>
    <w:rsid w:val="001E6E2D"/>
    <w:rPr>
      <w:rFonts w:ascii="Calibri" w:eastAsia="Calibri" w:hAnsi="Calibri" w:cs="Times New Roman"/>
      <w:sz w:val="24"/>
      <w:szCs w:val="24"/>
    </w:rPr>
  </w:style>
  <w:style w:type="paragraph" w:styleId="Footer">
    <w:name w:val="footer"/>
    <w:basedOn w:val="Normal"/>
    <w:link w:val="FooterChar"/>
    <w:uiPriority w:val="99"/>
    <w:unhideWhenUsed/>
    <w:rsid w:val="001E6E2D"/>
    <w:pPr>
      <w:tabs>
        <w:tab w:val="center" w:pos="4513"/>
        <w:tab w:val="right" w:pos="9026"/>
      </w:tabs>
    </w:pPr>
  </w:style>
  <w:style w:type="character" w:customStyle="1" w:styleId="FooterChar">
    <w:name w:val="Footer Char"/>
    <w:basedOn w:val="DefaultParagraphFont"/>
    <w:link w:val="Footer"/>
    <w:uiPriority w:val="99"/>
    <w:rsid w:val="001E6E2D"/>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194</Words>
  <Characters>1106</Characters>
  <Application>Microsoft Office Word</Application>
  <DocSecurity>0</DocSecurity>
  <Lines>9</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Highfield Level 2 Award in Health and Safety in the Workplace (RQF)</vt:lpstr>
      <vt:lpstr>    Highfield Level 3 Award in Risk Assessment (RQF)</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Valappil</dc:creator>
  <cp:keywords/>
  <dc:description/>
  <cp:lastModifiedBy>Aisha Valappil</cp:lastModifiedBy>
  <cp:revision>1</cp:revision>
  <dcterms:created xsi:type="dcterms:W3CDTF">2019-08-25T11:49:00Z</dcterms:created>
  <dcterms:modified xsi:type="dcterms:W3CDTF">2019-08-25T11:56:00Z</dcterms:modified>
</cp:coreProperties>
</file>